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EED8" w14:textId="796DCB7A" w:rsidR="007C4299" w:rsidRPr="009070A1" w:rsidRDefault="009070A1" w:rsidP="006F6452">
      <w:pPr>
        <w:pStyle w:val="NoSpacing"/>
        <w:jc w:val="center"/>
        <w:rPr>
          <w:rFonts w:ascii="Nunito" w:hAnsi="Nunito" w:cs="Arial"/>
          <w:b/>
          <w:sz w:val="36"/>
          <w:szCs w:val="36"/>
        </w:rPr>
      </w:pPr>
      <w:r w:rsidRPr="009070A1">
        <w:rPr>
          <w:rFonts w:ascii="Nunito" w:hAnsi="Nunito" w:cs="Arial"/>
          <w:b/>
          <w:sz w:val="36"/>
          <w:szCs w:val="36"/>
        </w:rPr>
        <w:t>REQUEST FOR QUALIFICATIONS</w:t>
      </w:r>
    </w:p>
    <w:p w14:paraId="6D33A129" w14:textId="77777777" w:rsidR="00044D7D" w:rsidRPr="003329AD" w:rsidRDefault="00044D7D" w:rsidP="009070A1">
      <w:pPr>
        <w:pStyle w:val="NoSpacing"/>
        <w:jc w:val="center"/>
        <w:rPr>
          <w:rFonts w:ascii="Nunito" w:hAnsi="Nunito" w:cs="Arial"/>
          <w:b/>
          <w:sz w:val="24"/>
          <w:szCs w:val="24"/>
        </w:rPr>
      </w:pPr>
    </w:p>
    <w:p w14:paraId="126B2050" w14:textId="4A2E4C58" w:rsidR="009070A1" w:rsidRDefault="007C4299" w:rsidP="009070A1">
      <w:pPr>
        <w:pStyle w:val="NoSpacing"/>
        <w:jc w:val="center"/>
        <w:rPr>
          <w:rFonts w:ascii="Nunito" w:hAnsi="Nunito" w:cs="Arial"/>
          <w:b/>
          <w:sz w:val="28"/>
          <w:szCs w:val="28"/>
        </w:rPr>
      </w:pPr>
      <w:r w:rsidRPr="009070A1">
        <w:rPr>
          <w:rFonts w:ascii="Nunito" w:hAnsi="Nunito" w:cs="Arial"/>
          <w:b/>
          <w:sz w:val="28"/>
          <w:szCs w:val="28"/>
        </w:rPr>
        <w:t>Consulting Services for</w:t>
      </w:r>
      <w:r w:rsidR="009070A1" w:rsidRPr="009070A1">
        <w:rPr>
          <w:rFonts w:ascii="Nunito" w:hAnsi="Nunito" w:cs="Arial"/>
          <w:b/>
          <w:sz w:val="28"/>
          <w:szCs w:val="28"/>
        </w:rPr>
        <w:t xml:space="preserve"> </w:t>
      </w:r>
      <w:r w:rsidR="009070A1">
        <w:rPr>
          <w:rFonts w:ascii="Nunito" w:hAnsi="Nunito" w:cs="Arial"/>
          <w:b/>
          <w:sz w:val="28"/>
          <w:szCs w:val="28"/>
        </w:rPr>
        <w:t xml:space="preserve">Southwest Washington Businesses </w:t>
      </w:r>
    </w:p>
    <w:p w14:paraId="72B87B6F" w14:textId="25610288" w:rsidR="007C4299" w:rsidRPr="009070A1" w:rsidRDefault="009070A1" w:rsidP="006241E9">
      <w:pPr>
        <w:pStyle w:val="NoSpacing"/>
        <w:jc w:val="center"/>
        <w:rPr>
          <w:rFonts w:ascii="Nunito" w:hAnsi="Nunito" w:cs="Arial"/>
          <w:b/>
          <w:sz w:val="28"/>
          <w:szCs w:val="28"/>
        </w:rPr>
      </w:pPr>
      <w:r>
        <w:rPr>
          <w:rFonts w:ascii="Nunito" w:hAnsi="Nunito" w:cs="Arial"/>
          <w:b/>
          <w:sz w:val="28"/>
          <w:szCs w:val="28"/>
        </w:rPr>
        <w:t xml:space="preserve">Working to </w:t>
      </w:r>
      <w:r w:rsidR="00B1686F">
        <w:rPr>
          <w:rFonts w:ascii="Nunito" w:hAnsi="Nunito" w:cs="Arial"/>
          <w:b/>
          <w:sz w:val="28"/>
          <w:szCs w:val="28"/>
        </w:rPr>
        <w:t>Improve Job Quality</w:t>
      </w:r>
    </w:p>
    <w:p w14:paraId="2A645008" w14:textId="77777777" w:rsidR="007C4299" w:rsidRPr="009070A1" w:rsidRDefault="007C4299" w:rsidP="006F6452">
      <w:pPr>
        <w:pStyle w:val="NoSpacing"/>
        <w:rPr>
          <w:rFonts w:ascii="Nunito" w:hAnsi="Nunito" w:cs="Arial"/>
        </w:rPr>
      </w:pPr>
    </w:p>
    <w:p w14:paraId="4DDA6F16" w14:textId="0F89DDF8" w:rsidR="00C000E2" w:rsidRDefault="007C4299" w:rsidP="006F6452">
      <w:pPr>
        <w:pStyle w:val="NoSpacing"/>
        <w:rPr>
          <w:rFonts w:ascii="Nunito" w:hAnsi="Nunito" w:cs="Arial"/>
        </w:rPr>
      </w:pPr>
      <w:r w:rsidRPr="009070A1">
        <w:rPr>
          <w:rFonts w:ascii="Nunito" w:hAnsi="Nunito" w:cs="Arial"/>
        </w:rPr>
        <w:t>Workforce Southwest Washington (WSW) is seeking qualified contractors to provide a variety of consulting services</w:t>
      </w:r>
      <w:r w:rsidR="009070A1">
        <w:rPr>
          <w:rFonts w:ascii="Nunito" w:hAnsi="Nunito" w:cs="Arial"/>
        </w:rPr>
        <w:t xml:space="preserve"> to businesses in Clark, Cowlitz, and Wahkiakum </w:t>
      </w:r>
      <w:r w:rsidR="006724F5">
        <w:rPr>
          <w:rFonts w:ascii="Nunito" w:hAnsi="Nunito" w:cs="Arial"/>
        </w:rPr>
        <w:t>c</w:t>
      </w:r>
      <w:r w:rsidR="009070A1">
        <w:rPr>
          <w:rFonts w:ascii="Nunito" w:hAnsi="Nunito" w:cs="Arial"/>
        </w:rPr>
        <w:t xml:space="preserve">ounties that are working to strengthen and improve job quality for their employees. </w:t>
      </w:r>
      <w:r w:rsidRPr="009070A1">
        <w:rPr>
          <w:rFonts w:ascii="Nunito" w:hAnsi="Nunito" w:cs="Arial"/>
        </w:rPr>
        <w:t xml:space="preserve">WSW will select contractors for future projects from among qualified respondents to this Request for Qualifications (RFQ). </w:t>
      </w:r>
    </w:p>
    <w:p w14:paraId="0C554589" w14:textId="77777777" w:rsidR="00C000E2" w:rsidRDefault="00C000E2" w:rsidP="006F6452">
      <w:pPr>
        <w:pStyle w:val="NoSpacing"/>
        <w:rPr>
          <w:rFonts w:ascii="Nunito" w:hAnsi="Nunito" w:cs="Arial"/>
        </w:rPr>
      </w:pPr>
    </w:p>
    <w:p w14:paraId="3C697113" w14:textId="7EE65BFA" w:rsidR="007C4299" w:rsidRPr="009070A1" w:rsidRDefault="007C4299" w:rsidP="006F6452">
      <w:pPr>
        <w:pStyle w:val="NoSpacing"/>
        <w:rPr>
          <w:rFonts w:ascii="Nunito" w:hAnsi="Nunito" w:cs="Arial"/>
        </w:rPr>
      </w:pPr>
      <w:r w:rsidRPr="009070A1">
        <w:rPr>
          <w:rFonts w:ascii="Nunito" w:hAnsi="Nunito" w:cs="Arial"/>
        </w:rPr>
        <w:t>Contractors will be selected for future projects based on the competitive qualifications, experience and hourly rate quoted in proposals responding to this RFQ.</w:t>
      </w:r>
      <w:r w:rsidR="006724F5">
        <w:rPr>
          <w:rFonts w:ascii="Nunito" w:hAnsi="Nunito" w:cs="Arial"/>
        </w:rPr>
        <w:t xml:space="preserve"> </w:t>
      </w:r>
      <w:r w:rsidRPr="009070A1">
        <w:rPr>
          <w:rFonts w:ascii="Nunito" w:hAnsi="Nunito" w:cs="Arial"/>
        </w:rPr>
        <w:t xml:space="preserve">One or more qualified contractors may be asked to provide further details and price information based on the needs of specific projects. </w:t>
      </w:r>
    </w:p>
    <w:p w14:paraId="7CE5C02D" w14:textId="77777777" w:rsidR="006F6452" w:rsidRPr="009070A1" w:rsidRDefault="006F6452" w:rsidP="006F6452">
      <w:pPr>
        <w:pStyle w:val="NoSpacing"/>
        <w:rPr>
          <w:rFonts w:ascii="Nunito" w:hAnsi="Nunito" w:cs="Arial"/>
        </w:rPr>
      </w:pPr>
    </w:p>
    <w:p w14:paraId="57803039" w14:textId="0C3683FD" w:rsidR="007C4299" w:rsidRPr="00050F6C" w:rsidRDefault="006124DE" w:rsidP="006F6452">
      <w:pPr>
        <w:pStyle w:val="NoSpacing"/>
        <w:rPr>
          <w:rFonts w:ascii="Nunito" w:hAnsi="Nunito" w:cs="Arial"/>
          <w:b/>
          <w:i/>
        </w:rPr>
      </w:pPr>
      <w:r w:rsidRPr="00050F6C">
        <w:rPr>
          <w:rFonts w:ascii="Nunito" w:hAnsi="Nunito" w:cs="Arial"/>
          <w:b/>
          <w:u w:val="single"/>
        </w:rPr>
        <w:t>Introduction</w:t>
      </w:r>
      <w:r w:rsidR="00C000E2" w:rsidRPr="00050F6C">
        <w:rPr>
          <w:rFonts w:ascii="Nunito" w:hAnsi="Nunito" w:cs="Arial"/>
          <w:b/>
          <w:u w:val="single"/>
        </w:rPr>
        <w:t xml:space="preserve"> to WSW and the Quality Jobs Initiative</w:t>
      </w:r>
      <w:r w:rsidRPr="00050F6C">
        <w:rPr>
          <w:rFonts w:ascii="Nunito" w:hAnsi="Nunito" w:cs="Arial"/>
          <w:b/>
        </w:rPr>
        <w:t xml:space="preserve">: </w:t>
      </w:r>
    </w:p>
    <w:p w14:paraId="66F837B4" w14:textId="77777777" w:rsidR="00050F6C" w:rsidRPr="00050F6C" w:rsidRDefault="00050F6C" w:rsidP="00050F6C">
      <w:pPr>
        <w:pStyle w:val="Default"/>
        <w:ind w:left="360"/>
        <w:rPr>
          <w:rFonts w:ascii="Nunito" w:hAnsi="Nunito"/>
          <w:bCs/>
          <w:sz w:val="6"/>
          <w:szCs w:val="6"/>
        </w:rPr>
      </w:pPr>
    </w:p>
    <w:p w14:paraId="0B7119D0" w14:textId="4D12D813" w:rsidR="009070A1" w:rsidRPr="009070A1" w:rsidRDefault="009070A1" w:rsidP="00050F6C">
      <w:pPr>
        <w:pStyle w:val="Default"/>
        <w:ind w:left="360"/>
        <w:rPr>
          <w:rFonts w:ascii="Nunito" w:hAnsi="Nunito"/>
          <w:bCs/>
          <w:sz w:val="22"/>
          <w:szCs w:val="22"/>
        </w:rPr>
      </w:pPr>
      <w:r w:rsidRPr="009070A1">
        <w:rPr>
          <w:rFonts w:ascii="Nunito" w:hAnsi="Nunito"/>
          <w:bCs/>
          <w:sz w:val="22"/>
          <w:szCs w:val="22"/>
        </w:rPr>
        <w:t xml:space="preserve">Founded in 2002, </w:t>
      </w:r>
      <w:hyperlink r:id="rId8" w:history="1">
        <w:r w:rsidRPr="009070A1">
          <w:rPr>
            <w:rStyle w:val="Hyperlink"/>
            <w:rFonts w:ascii="Nunito" w:hAnsi="Nunito"/>
            <w:bCs/>
            <w:sz w:val="22"/>
            <w:szCs w:val="22"/>
          </w:rPr>
          <w:t>Workforce Southwest Washington (WSW)</w:t>
        </w:r>
      </w:hyperlink>
      <w:r w:rsidRPr="009070A1">
        <w:rPr>
          <w:rFonts w:ascii="Nunito" w:hAnsi="Nunito"/>
          <w:bCs/>
          <w:sz w:val="22"/>
          <w:szCs w:val="22"/>
        </w:rPr>
        <w:t xml:space="preserve"> is the Local Workforce Development Board designated by federal Workforce Innovation and Opportunity Act (WIOA) legislation as the policy, planning, and oversight body for the public workforce system in Clark, Cowlitz, and Wahkiakum counties. WSW is a 501(c)</w:t>
      </w:r>
      <w:r w:rsidR="00C000E2">
        <w:rPr>
          <w:rFonts w:ascii="Nunito" w:hAnsi="Nunito"/>
          <w:bCs/>
          <w:sz w:val="22"/>
          <w:szCs w:val="22"/>
        </w:rPr>
        <w:t xml:space="preserve"> </w:t>
      </w:r>
      <w:r w:rsidRPr="009070A1">
        <w:rPr>
          <w:rFonts w:ascii="Nunito" w:hAnsi="Nunito"/>
          <w:bCs/>
          <w:sz w:val="22"/>
          <w:szCs w:val="22"/>
        </w:rPr>
        <w:t>3 nonprofit organization that provides funding to community-based organizations, nonprofits, education, and others to provide employment services and training to youth and adults seeking jobs or skills for career advancement. As an organization, WSW is committed to working with our community to invest in transformative change that breaks down systemic racism and provides equitable access and opportunity for Black, Hispanic, Indigenous, Asian, and other People of Color, those with disabilities, those who are currently navigating poverty, and LGBTQIA+ members of our community. WSW envisions a region where economic prosperity and growth exists for every person.</w:t>
      </w:r>
    </w:p>
    <w:p w14:paraId="227BF13A" w14:textId="77777777" w:rsidR="009070A1" w:rsidRPr="009070A1" w:rsidRDefault="009070A1" w:rsidP="009070A1">
      <w:pPr>
        <w:pStyle w:val="Default"/>
        <w:ind w:left="360"/>
        <w:rPr>
          <w:rFonts w:ascii="Nunito" w:hAnsi="Nunito"/>
          <w:bCs/>
          <w:sz w:val="22"/>
          <w:szCs w:val="22"/>
        </w:rPr>
      </w:pPr>
    </w:p>
    <w:p w14:paraId="5EA12494" w14:textId="2A88ADC5" w:rsidR="00C000E2" w:rsidRPr="00C000E2" w:rsidRDefault="00C000E2" w:rsidP="00C000E2">
      <w:pPr>
        <w:pStyle w:val="Default"/>
        <w:ind w:left="360"/>
        <w:rPr>
          <w:rFonts w:ascii="Nunito" w:hAnsi="Nunito" w:cs="Arial"/>
          <w:sz w:val="22"/>
          <w:szCs w:val="22"/>
        </w:rPr>
      </w:pPr>
      <w:r>
        <w:rPr>
          <w:rFonts w:ascii="Nunito" w:hAnsi="Nunito" w:cs="Arial"/>
          <w:sz w:val="22"/>
          <w:szCs w:val="22"/>
        </w:rPr>
        <w:t xml:space="preserve">In mid-2021, WSW and its Columbia-Willamette Workforce Collaborative (CWWC) partners, </w:t>
      </w:r>
      <w:hyperlink r:id="rId9" w:history="1">
        <w:r w:rsidRPr="00C000E2">
          <w:rPr>
            <w:rStyle w:val="Hyperlink"/>
            <w:rFonts w:ascii="Nunito" w:hAnsi="Nunito" w:cs="Arial"/>
            <w:sz w:val="22"/>
            <w:szCs w:val="22"/>
          </w:rPr>
          <w:t>Clackamas Workforce Partnership</w:t>
        </w:r>
      </w:hyperlink>
      <w:r>
        <w:rPr>
          <w:rFonts w:ascii="Nunito" w:hAnsi="Nunito" w:cs="Arial"/>
          <w:sz w:val="22"/>
          <w:szCs w:val="22"/>
        </w:rPr>
        <w:t xml:space="preserve"> and </w:t>
      </w:r>
      <w:hyperlink r:id="rId10" w:history="1">
        <w:r w:rsidRPr="00C000E2">
          <w:rPr>
            <w:rStyle w:val="Hyperlink"/>
            <w:rFonts w:ascii="Nunito" w:hAnsi="Nunito" w:cs="Arial"/>
            <w:sz w:val="22"/>
            <w:szCs w:val="22"/>
          </w:rPr>
          <w:t>Worksystems, Inc.</w:t>
        </w:r>
      </w:hyperlink>
      <w:r>
        <w:rPr>
          <w:rFonts w:ascii="Nunito" w:hAnsi="Nunito" w:cs="Arial"/>
          <w:sz w:val="22"/>
          <w:szCs w:val="22"/>
        </w:rPr>
        <w:t xml:space="preserve">, began the process that led to the development of the </w:t>
      </w:r>
      <w:hyperlink r:id="rId11" w:history="1">
        <w:r w:rsidRPr="00C000E2">
          <w:rPr>
            <w:rStyle w:val="Hyperlink"/>
            <w:rFonts w:ascii="Nunito" w:hAnsi="Nunito" w:cs="Arial"/>
            <w:sz w:val="22"/>
            <w:szCs w:val="22"/>
          </w:rPr>
          <w:t>Quality Jobs Framework</w:t>
        </w:r>
      </w:hyperlink>
      <w:r>
        <w:rPr>
          <w:rFonts w:ascii="Nunito" w:hAnsi="Nunito" w:cs="Arial"/>
          <w:sz w:val="22"/>
          <w:szCs w:val="22"/>
        </w:rPr>
        <w:t xml:space="preserve">. </w:t>
      </w:r>
      <w:r w:rsidRPr="00C000E2">
        <w:rPr>
          <w:rFonts w:ascii="Nunito" w:hAnsi="Nunito" w:cs="Arial"/>
          <w:sz w:val="22"/>
          <w:szCs w:val="22"/>
        </w:rPr>
        <w:t>The Framework is part of</w:t>
      </w:r>
    </w:p>
    <w:p w14:paraId="71C317C0" w14:textId="3A3A11BE" w:rsidR="007C4299" w:rsidRDefault="00C000E2" w:rsidP="00C000E2">
      <w:pPr>
        <w:pStyle w:val="Default"/>
        <w:ind w:left="360"/>
        <w:rPr>
          <w:rFonts w:ascii="Nunito" w:hAnsi="Nunito" w:cs="Arial"/>
          <w:sz w:val="22"/>
          <w:szCs w:val="22"/>
        </w:rPr>
      </w:pPr>
      <w:r w:rsidRPr="00C000E2">
        <w:rPr>
          <w:rFonts w:ascii="Nunito" w:hAnsi="Nunito" w:cs="Arial"/>
          <w:sz w:val="22"/>
          <w:szCs w:val="22"/>
        </w:rPr>
        <w:t xml:space="preserve">the </w:t>
      </w:r>
      <w:hyperlink r:id="rId12" w:history="1">
        <w:r w:rsidRPr="00C000E2">
          <w:rPr>
            <w:rStyle w:val="Hyperlink"/>
            <w:rFonts w:ascii="Nunito" w:hAnsi="Nunito" w:cs="Arial"/>
            <w:sz w:val="22"/>
            <w:szCs w:val="22"/>
          </w:rPr>
          <w:t>Quality Jobs Initiative</w:t>
        </w:r>
      </w:hyperlink>
      <w:r w:rsidRPr="00C000E2">
        <w:rPr>
          <w:rFonts w:ascii="Nunito" w:hAnsi="Nunito" w:cs="Arial"/>
          <w:sz w:val="22"/>
          <w:szCs w:val="22"/>
        </w:rPr>
        <w:t>, a cross sectoral effort that seeks a regional approach to (1)</w:t>
      </w:r>
      <w:r>
        <w:rPr>
          <w:rFonts w:ascii="Nunito" w:hAnsi="Nunito" w:cs="Arial"/>
          <w:sz w:val="22"/>
          <w:szCs w:val="22"/>
        </w:rPr>
        <w:t xml:space="preserve"> </w:t>
      </w:r>
      <w:r w:rsidRPr="00C000E2">
        <w:rPr>
          <w:rFonts w:ascii="Nunito" w:hAnsi="Nunito" w:cs="Arial"/>
          <w:sz w:val="22"/>
          <w:szCs w:val="22"/>
        </w:rPr>
        <w:t>define quality jobs, (2) provide guidance on standards employers can be encouraged or</w:t>
      </w:r>
      <w:r>
        <w:rPr>
          <w:rFonts w:ascii="Nunito" w:hAnsi="Nunito" w:cs="Arial"/>
          <w:sz w:val="22"/>
          <w:szCs w:val="22"/>
        </w:rPr>
        <w:t xml:space="preserve"> </w:t>
      </w:r>
      <w:r w:rsidRPr="00C000E2">
        <w:rPr>
          <w:rFonts w:ascii="Nunito" w:hAnsi="Nunito" w:cs="Arial"/>
          <w:sz w:val="22"/>
          <w:szCs w:val="22"/>
        </w:rPr>
        <w:t>incentivized to adopt, (3) identify resources to help employers implement in accordance</w:t>
      </w:r>
      <w:r>
        <w:rPr>
          <w:rFonts w:ascii="Nunito" w:hAnsi="Nunito" w:cs="Arial"/>
          <w:sz w:val="22"/>
          <w:szCs w:val="22"/>
        </w:rPr>
        <w:t xml:space="preserve"> </w:t>
      </w:r>
      <w:r w:rsidRPr="00C000E2">
        <w:rPr>
          <w:rFonts w:ascii="Nunito" w:hAnsi="Nunito" w:cs="Arial"/>
          <w:sz w:val="22"/>
          <w:szCs w:val="22"/>
        </w:rPr>
        <w:t>with their workplace needs, and (4) develop a roadmap of actions and implementation</w:t>
      </w:r>
      <w:r>
        <w:rPr>
          <w:rFonts w:ascii="Nunito" w:hAnsi="Nunito" w:cs="Arial"/>
          <w:sz w:val="22"/>
          <w:szCs w:val="22"/>
        </w:rPr>
        <w:t xml:space="preserve"> </w:t>
      </w:r>
      <w:r w:rsidRPr="00C000E2">
        <w:rPr>
          <w:rFonts w:ascii="Nunito" w:hAnsi="Nunito" w:cs="Arial"/>
          <w:sz w:val="22"/>
          <w:szCs w:val="22"/>
        </w:rPr>
        <w:t>steps.</w:t>
      </w:r>
    </w:p>
    <w:p w14:paraId="60C77333" w14:textId="5E9B48D0" w:rsidR="00C000E2" w:rsidRDefault="00C000E2" w:rsidP="00C000E2">
      <w:pPr>
        <w:pStyle w:val="Default"/>
        <w:ind w:left="360"/>
        <w:rPr>
          <w:rFonts w:ascii="Nunito" w:hAnsi="Nunito" w:cs="Arial"/>
          <w:sz w:val="22"/>
          <w:szCs w:val="22"/>
        </w:rPr>
      </w:pPr>
    </w:p>
    <w:p w14:paraId="3EE41F11" w14:textId="4023D638" w:rsidR="006124DE" w:rsidRDefault="00C000E2" w:rsidP="00FC5F77">
      <w:pPr>
        <w:pStyle w:val="Default"/>
        <w:ind w:left="360"/>
        <w:rPr>
          <w:rFonts w:ascii="Nunito" w:hAnsi="Nunito" w:cs="Arial"/>
          <w:sz w:val="22"/>
          <w:szCs w:val="22"/>
        </w:rPr>
      </w:pPr>
      <w:r w:rsidRPr="00FC5F77">
        <w:rPr>
          <w:rFonts w:ascii="Nunito" w:hAnsi="Nunito" w:cs="Arial"/>
          <w:sz w:val="22"/>
          <w:szCs w:val="22"/>
        </w:rPr>
        <w:t xml:space="preserve">As </w:t>
      </w:r>
      <w:r w:rsidR="00FC5F77">
        <w:rPr>
          <w:rFonts w:ascii="Nunito" w:hAnsi="Nunito" w:cs="Arial"/>
          <w:sz w:val="22"/>
          <w:szCs w:val="22"/>
        </w:rPr>
        <w:t xml:space="preserve">WSW’s </w:t>
      </w:r>
      <w:r w:rsidRPr="00FC5F77">
        <w:rPr>
          <w:rFonts w:ascii="Nunito" w:hAnsi="Nunito" w:cs="Arial"/>
          <w:sz w:val="22"/>
          <w:szCs w:val="22"/>
        </w:rPr>
        <w:t>Business Services Team works</w:t>
      </w:r>
      <w:r w:rsidR="00FC5F77">
        <w:rPr>
          <w:rFonts w:ascii="Nunito" w:hAnsi="Nunito" w:cs="Arial"/>
          <w:sz w:val="22"/>
          <w:szCs w:val="22"/>
        </w:rPr>
        <w:t xml:space="preserve"> with</w:t>
      </w:r>
      <w:r w:rsidRPr="00FC5F77">
        <w:rPr>
          <w:rFonts w:ascii="Nunito" w:hAnsi="Nunito" w:cs="Arial"/>
          <w:sz w:val="22"/>
          <w:szCs w:val="22"/>
        </w:rPr>
        <w:t xml:space="preserve"> businesse</w:t>
      </w:r>
      <w:r w:rsidR="00FC5F77">
        <w:rPr>
          <w:rFonts w:ascii="Nunito" w:hAnsi="Nunito" w:cs="Arial"/>
          <w:sz w:val="22"/>
          <w:szCs w:val="22"/>
        </w:rPr>
        <w:t>s</w:t>
      </w:r>
      <w:r w:rsidRPr="00FC5F77">
        <w:rPr>
          <w:rFonts w:ascii="Nunito" w:hAnsi="Nunito" w:cs="Arial"/>
          <w:sz w:val="22"/>
          <w:szCs w:val="22"/>
        </w:rPr>
        <w:t xml:space="preserve"> throughout Clark, Cowlitz, and Wahkiakum counties,</w:t>
      </w:r>
      <w:r w:rsidR="004E3C55" w:rsidRPr="00FC5F77">
        <w:rPr>
          <w:rFonts w:ascii="Nunito" w:hAnsi="Nunito" w:cs="Arial"/>
          <w:sz w:val="22"/>
          <w:szCs w:val="22"/>
        </w:rPr>
        <w:t xml:space="preserve"> </w:t>
      </w:r>
      <w:r w:rsidR="00044D7D">
        <w:rPr>
          <w:rFonts w:ascii="Nunito" w:hAnsi="Nunito" w:cs="Arial"/>
          <w:sz w:val="22"/>
          <w:szCs w:val="22"/>
        </w:rPr>
        <w:t>WSW is</w:t>
      </w:r>
      <w:r w:rsidR="004E3C55" w:rsidRPr="00FC5F77">
        <w:rPr>
          <w:rFonts w:ascii="Nunito" w:hAnsi="Nunito" w:cs="Arial"/>
          <w:sz w:val="22"/>
          <w:szCs w:val="22"/>
        </w:rPr>
        <w:t xml:space="preserve"> seeking qualified contractors to provide a variety of </w:t>
      </w:r>
      <w:r w:rsidR="004E3C55" w:rsidRPr="00FC5F77">
        <w:rPr>
          <w:rFonts w:ascii="Nunito" w:hAnsi="Nunito" w:cs="Arial"/>
          <w:sz w:val="22"/>
          <w:szCs w:val="22"/>
        </w:rPr>
        <w:lastRenderedPageBreak/>
        <w:t xml:space="preserve">consulting services and technical assistance to businesses </w:t>
      </w:r>
      <w:r w:rsidR="00FC5F77">
        <w:rPr>
          <w:rFonts w:ascii="Nunito" w:hAnsi="Nunito" w:cs="Arial"/>
          <w:sz w:val="22"/>
          <w:szCs w:val="22"/>
        </w:rPr>
        <w:t>that</w:t>
      </w:r>
      <w:r w:rsidR="004E3C55" w:rsidRPr="00FC5F77">
        <w:rPr>
          <w:rFonts w:ascii="Nunito" w:hAnsi="Nunito" w:cs="Arial"/>
          <w:sz w:val="22"/>
          <w:szCs w:val="22"/>
        </w:rPr>
        <w:t xml:space="preserve"> are working to</w:t>
      </w:r>
      <w:r w:rsidR="00FC5F77">
        <w:rPr>
          <w:rFonts w:ascii="Nunito" w:hAnsi="Nunito" w:cs="Arial"/>
          <w:sz w:val="22"/>
          <w:szCs w:val="22"/>
        </w:rPr>
        <w:t xml:space="preserve"> implement </w:t>
      </w:r>
      <w:r w:rsidR="006724F5">
        <w:rPr>
          <w:rFonts w:ascii="Nunito" w:hAnsi="Nunito" w:cs="Arial"/>
          <w:sz w:val="22"/>
          <w:szCs w:val="22"/>
        </w:rPr>
        <w:t xml:space="preserve">the </w:t>
      </w:r>
      <w:r w:rsidR="00FC5F77">
        <w:rPr>
          <w:rFonts w:ascii="Nunito" w:hAnsi="Nunito" w:cs="Arial"/>
          <w:sz w:val="22"/>
          <w:szCs w:val="22"/>
        </w:rPr>
        <w:t>Quality Jobs Framework and</w:t>
      </w:r>
      <w:r w:rsidR="004E3C55" w:rsidRPr="00FC5F77">
        <w:rPr>
          <w:rFonts w:ascii="Nunito" w:hAnsi="Nunito" w:cs="Arial"/>
          <w:sz w:val="22"/>
          <w:szCs w:val="22"/>
        </w:rPr>
        <w:t xml:space="preserve"> strengthen and improve job quality for their </w:t>
      </w:r>
      <w:r w:rsidR="00FC5F77" w:rsidRPr="00FC5F77">
        <w:rPr>
          <w:rFonts w:ascii="Nunito" w:hAnsi="Nunito" w:cs="Arial"/>
          <w:sz w:val="22"/>
          <w:szCs w:val="22"/>
        </w:rPr>
        <w:t>employees.</w:t>
      </w:r>
      <w:r w:rsidR="00FC5F77">
        <w:rPr>
          <w:rFonts w:ascii="Nunito" w:hAnsi="Nunito" w:cs="Arial"/>
          <w:sz w:val="22"/>
          <w:szCs w:val="22"/>
        </w:rPr>
        <w:t xml:space="preserve"> </w:t>
      </w:r>
    </w:p>
    <w:p w14:paraId="64732273" w14:textId="77777777" w:rsidR="007C4299" w:rsidRPr="009070A1" w:rsidRDefault="007C4299" w:rsidP="006F6452">
      <w:pPr>
        <w:pStyle w:val="NoSpacing"/>
        <w:rPr>
          <w:rFonts w:ascii="Nunito" w:hAnsi="Nunito" w:cs="Arial"/>
        </w:rPr>
      </w:pPr>
    </w:p>
    <w:p w14:paraId="2FFD7FCD" w14:textId="5BA04305" w:rsidR="007C4299" w:rsidRDefault="007C4299" w:rsidP="006F6452">
      <w:pPr>
        <w:pStyle w:val="NoSpacing"/>
        <w:jc w:val="center"/>
        <w:rPr>
          <w:rFonts w:ascii="Nunito" w:hAnsi="Nunito" w:cs="Arial"/>
        </w:rPr>
      </w:pPr>
      <w:r w:rsidRPr="009070A1">
        <w:rPr>
          <w:rFonts w:ascii="Nunito" w:hAnsi="Nunito" w:cs="Arial"/>
        </w:rPr>
        <w:t>*</w:t>
      </w:r>
      <w:r w:rsidRPr="009070A1">
        <w:rPr>
          <w:rFonts w:ascii="Nunito" w:hAnsi="Nunito" w:cs="Arial"/>
        </w:rPr>
        <w:tab/>
        <w:t>*</w:t>
      </w:r>
      <w:r w:rsidRPr="009070A1">
        <w:rPr>
          <w:rFonts w:ascii="Nunito" w:hAnsi="Nunito" w:cs="Arial"/>
        </w:rPr>
        <w:tab/>
        <w:t>*</w:t>
      </w:r>
      <w:r w:rsidRPr="009070A1">
        <w:rPr>
          <w:rFonts w:ascii="Nunito" w:hAnsi="Nunito" w:cs="Arial"/>
        </w:rPr>
        <w:tab/>
        <w:t>*</w:t>
      </w:r>
      <w:r w:rsidRPr="009070A1">
        <w:rPr>
          <w:rFonts w:ascii="Nunito" w:hAnsi="Nunito" w:cs="Arial"/>
        </w:rPr>
        <w:tab/>
        <w:t>*</w:t>
      </w:r>
    </w:p>
    <w:p w14:paraId="2E3802DD" w14:textId="77777777" w:rsidR="00050F6C" w:rsidRPr="009070A1" w:rsidRDefault="00050F6C" w:rsidP="006F6452">
      <w:pPr>
        <w:pStyle w:val="NoSpacing"/>
        <w:jc w:val="center"/>
        <w:rPr>
          <w:rFonts w:ascii="Nunito" w:hAnsi="Nunito" w:cs="Arial"/>
        </w:rPr>
      </w:pPr>
    </w:p>
    <w:p w14:paraId="07842E51" w14:textId="2E42FFE0" w:rsidR="007C4299" w:rsidRDefault="007C4299" w:rsidP="006F6452">
      <w:pPr>
        <w:pStyle w:val="NoSpacing"/>
        <w:rPr>
          <w:rFonts w:ascii="Nunito" w:hAnsi="Nunito" w:cs="Arial"/>
          <w:b/>
        </w:rPr>
      </w:pPr>
      <w:r w:rsidRPr="00050F6C">
        <w:rPr>
          <w:rFonts w:ascii="Nunito" w:hAnsi="Nunito" w:cs="Arial"/>
          <w:b/>
          <w:u w:val="single"/>
        </w:rPr>
        <w:t>Instructions for Responding to the RFQ</w:t>
      </w:r>
      <w:r w:rsidR="00050F6C">
        <w:rPr>
          <w:rFonts w:ascii="Nunito" w:hAnsi="Nunito" w:cs="Arial"/>
          <w:b/>
        </w:rPr>
        <w:t>:</w:t>
      </w:r>
    </w:p>
    <w:p w14:paraId="5B5F0E5D" w14:textId="77777777" w:rsidR="00050F6C" w:rsidRPr="00050F6C" w:rsidRDefault="00050F6C" w:rsidP="006F6452">
      <w:pPr>
        <w:pStyle w:val="NoSpacing"/>
        <w:rPr>
          <w:rFonts w:ascii="Nunito" w:hAnsi="Nunito" w:cs="Arial"/>
          <w:b/>
          <w:sz w:val="6"/>
          <w:szCs w:val="6"/>
        </w:rPr>
      </w:pPr>
    </w:p>
    <w:p w14:paraId="74F1857B" w14:textId="5DFAF532" w:rsidR="007C4299" w:rsidRPr="009070A1" w:rsidRDefault="007C4299" w:rsidP="00050F6C">
      <w:pPr>
        <w:pStyle w:val="NoSpacing"/>
        <w:ind w:left="360"/>
        <w:rPr>
          <w:rFonts w:ascii="Nunito" w:hAnsi="Nunito" w:cs="Arial"/>
        </w:rPr>
      </w:pPr>
      <w:r w:rsidRPr="009070A1">
        <w:rPr>
          <w:rFonts w:ascii="Nunito" w:hAnsi="Nunito" w:cs="Arial"/>
        </w:rPr>
        <w:t>To be placed on WSW’s bidders list, contractors must complete all sections of the RFQ Form.</w:t>
      </w:r>
      <w:r w:rsidR="00050F6C">
        <w:rPr>
          <w:rFonts w:ascii="Nunito" w:hAnsi="Nunito" w:cs="Arial"/>
        </w:rPr>
        <w:t xml:space="preserve"> </w:t>
      </w:r>
      <w:r w:rsidRPr="009070A1">
        <w:rPr>
          <w:rFonts w:ascii="Nunito" w:hAnsi="Nunito" w:cs="Arial"/>
        </w:rPr>
        <w:t>Incomplete responses will be returned.</w:t>
      </w:r>
    </w:p>
    <w:p w14:paraId="709AB864" w14:textId="77777777" w:rsidR="007C4299" w:rsidRPr="009070A1" w:rsidRDefault="007C4299" w:rsidP="00050F6C">
      <w:pPr>
        <w:pStyle w:val="NoSpacing"/>
        <w:ind w:left="360"/>
        <w:rPr>
          <w:rFonts w:ascii="Nunito" w:hAnsi="Nunito" w:cs="Arial"/>
        </w:rPr>
      </w:pPr>
    </w:p>
    <w:p w14:paraId="7AA0C624" w14:textId="58A06357" w:rsidR="007C4299" w:rsidRPr="009070A1" w:rsidRDefault="007C4299" w:rsidP="00050F6C">
      <w:pPr>
        <w:pStyle w:val="NoSpacing"/>
        <w:ind w:left="360"/>
        <w:rPr>
          <w:rFonts w:ascii="Nunito" w:hAnsi="Nunito" w:cs="Arial"/>
        </w:rPr>
      </w:pPr>
      <w:r w:rsidRPr="009070A1">
        <w:rPr>
          <w:rFonts w:ascii="Nunito" w:hAnsi="Nunito" w:cs="Arial"/>
        </w:rPr>
        <w:t>Please email your completed RFQ response to</w:t>
      </w:r>
      <w:r w:rsidR="00050F6C">
        <w:rPr>
          <w:rFonts w:ascii="Nunito" w:hAnsi="Nunito" w:cs="Arial"/>
        </w:rPr>
        <w:t xml:space="preserve"> </w:t>
      </w:r>
      <w:hyperlink r:id="rId13" w:history="1">
        <w:r w:rsidR="00050F6C" w:rsidRPr="00050F6C">
          <w:rPr>
            <w:rStyle w:val="Hyperlink"/>
            <w:rFonts w:ascii="Nunito" w:hAnsi="Nunito" w:cs="Arial"/>
            <w:b/>
            <w:bCs/>
          </w:rPr>
          <w:t>info@workforcesw.org</w:t>
        </w:r>
      </w:hyperlink>
      <w:r w:rsidR="00050F6C">
        <w:rPr>
          <w:rFonts w:ascii="Nunito" w:hAnsi="Nunito" w:cs="Arial"/>
        </w:rPr>
        <w:t xml:space="preserve"> as a PDF document with “Quality Jobs Initiative Implementation Consultant Qualifications” in the subject line. </w:t>
      </w:r>
    </w:p>
    <w:p w14:paraId="0E70F1DB" w14:textId="77777777" w:rsidR="007C4299" w:rsidRPr="009070A1" w:rsidRDefault="007C4299" w:rsidP="00050F6C">
      <w:pPr>
        <w:pStyle w:val="NoSpacing"/>
        <w:ind w:left="360"/>
        <w:rPr>
          <w:rFonts w:ascii="Nunito" w:hAnsi="Nunito" w:cs="Arial"/>
        </w:rPr>
      </w:pPr>
    </w:p>
    <w:p w14:paraId="1DFB0E11" w14:textId="689BFD39" w:rsidR="007C4299" w:rsidRPr="009070A1" w:rsidRDefault="004C0D2B" w:rsidP="00050F6C">
      <w:pPr>
        <w:pStyle w:val="NoSpacing"/>
        <w:ind w:left="360"/>
        <w:rPr>
          <w:rFonts w:ascii="Nunito" w:hAnsi="Nunito" w:cs="Arial"/>
        </w:rPr>
      </w:pPr>
      <w:r>
        <w:rPr>
          <w:rFonts w:ascii="Nunito" w:hAnsi="Nunito" w:cs="Arial"/>
        </w:rPr>
        <w:t>Qualifications</w:t>
      </w:r>
      <w:r w:rsidR="007C4299" w:rsidRPr="009070A1">
        <w:rPr>
          <w:rFonts w:ascii="Nunito" w:hAnsi="Nunito" w:cs="Arial"/>
        </w:rPr>
        <w:t xml:space="preserve"> received by the end of each calendar month will be considered for all related projects that are contracted during the following month and continuing </w:t>
      </w:r>
      <w:r w:rsidR="007C4299" w:rsidRPr="00044D7D">
        <w:rPr>
          <w:rFonts w:ascii="Nunito" w:hAnsi="Nunito" w:cs="Arial"/>
          <w:b/>
        </w:rPr>
        <w:t>through June 30, 20</w:t>
      </w:r>
      <w:r w:rsidR="00050F6C" w:rsidRPr="00044D7D">
        <w:rPr>
          <w:rFonts w:ascii="Nunito" w:hAnsi="Nunito" w:cs="Arial"/>
          <w:b/>
        </w:rPr>
        <w:t>2</w:t>
      </w:r>
      <w:r w:rsidR="00044D7D" w:rsidRPr="00044D7D">
        <w:rPr>
          <w:rFonts w:ascii="Nunito" w:hAnsi="Nunito" w:cs="Arial"/>
          <w:b/>
        </w:rPr>
        <w:t>5</w:t>
      </w:r>
      <w:r w:rsidR="007C4299" w:rsidRPr="009070A1">
        <w:rPr>
          <w:rFonts w:ascii="Nunito" w:hAnsi="Nunito" w:cs="Arial"/>
        </w:rPr>
        <w:t>.</w:t>
      </w:r>
      <w:r w:rsidR="00050F6C">
        <w:rPr>
          <w:rFonts w:ascii="Nunito" w:hAnsi="Nunito" w:cs="Arial"/>
        </w:rPr>
        <w:t xml:space="preserve"> </w:t>
      </w:r>
      <w:r w:rsidR="007C4299" w:rsidRPr="009070A1">
        <w:rPr>
          <w:rFonts w:ascii="Nunito" w:hAnsi="Nunito" w:cs="Arial"/>
        </w:rPr>
        <w:t xml:space="preserve">It is not necessary to resubmit qualifications during that time unless your qualifications </w:t>
      </w:r>
      <w:r w:rsidR="003329AD">
        <w:rPr>
          <w:rFonts w:ascii="Nunito" w:hAnsi="Nunito" w:cs="Arial"/>
        </w:rPr>
        <w:t xml:space="preserve">and/or hourly rate </w:t>
      </w:r>
      <w:r w:rsidR="007C4299" w:rsidRPr="009070A1">
        <w:rPr>
          <w:rFonts w:ascii="Nunito" w:hAnsi="Nunito" w:cs="Arial"/>
        </w:rPr>
        <w:t>substantially change.</w:t>
      </w:r>
      <w:r w:rsidR="00050F6C">
        <w:rPr>
          <w:rFonts w:ascii="Nunito" w:hAnsi="Nunito" w:cs="Arial"/>
        </w:rPr>
        <w:t xml:space="preserve"> </w:t>
      </w:r>
      <w:r w:rsidR="007C4299" w:rsidRPr="009070A1">
        <w:rPr>
          <w:rFonts w:ascii="Nunito" w:hAnsi="Nunito" w:cs="Arial"/>
        </w:rPr>
        <w:t xml:space="preserve">In </w:t>
      </w:r>
      <w:r w:rsidR="00044D7D">
        <w:rPr>
          <w:rFonts w:ascii="Nunito" w:hAnsi="Nunito" w:cs="Arial"/>
        </w:rPr>
        <w:t>which</w:t>
      </w:r>
      <w:r w:rsidR="00050F6C">
        <w:rPr>
          <w:rFonts w:ascii="Nunito" w:hAnsi="Nunito" w:cs="Arial"/>
        </w:rPr>
        <w:t xml:space="preserve"> case</w:t>
      </w:r>
      <w:r w:rsidR="007C4299" w:rsidRPr="009070A1">
        <w:rPr>
          <w:rFonts w:ascii="Nunito" w:hAnsi="Nunito" w:cs="Arial"/>
        </w:rPr>
        <w:t xml:space="preserve">, a new response may be submitted following the same format and requirements. </w:t>
      </w:r>
    </w:p>
    <w:p w14:paraId="2CCA0308" w14:textId="77777777" w:rsidR="007C4299" w:rsidRPr="009070A1" w:rsidRDefault="007C4299" w:rsidP="00050F6C">
      <w:pPr>
        <w:pStyle w:val="NoSpacing"/>
        <w:rPr>
          <w:rFonts w:ascii="Nunito" w:hAnsi="Nunito" w:cs="Arial"/>
        </w:rPr>
      </w:pPr>
    </w:p>
    <w:p w14:paraId="5CE3107D" w14:textId="03B97FE4" w:rsidR="007C4299" w:rsidRPr="009070A1" w:rsidRDefault="007C4299" w:rsidP="00050F6C">
      <w:pPr>
        <w:pStyle w:val="NoSpacing"/>
        <w:ind w:left="360"/>
        <w:rPr>
          <w:rFonts w:ascii="Nunito" w:hAnsi="Nunito" w:cs="Arial"/>
        </w:rPr>
      </w:pPr>
      <w:r w:rsidRPr="009070A1">
        <w:rPr>
          <w:rFonts w:ascii="Nunito" w:hAnsi="Nunito" w:cs="Arial"/>
        </w:rPr>
        <w:t xml:space="preserve">WSW will maintain a file of qualified bidders and will consider </w:t>
      </w:r>
      <w:r w:rsidR="00044D7D">
        <w:rPr>
          <w:rFonts w:ascii="Nunito" w:hAnsi="Nunito" w:cs="Arial"/>
        </w:rPr>
        <w:t xml:space="preserve">qualifications, </w:t>
      </w:r>
      <w:r w:rsidRPr="009070A1">
        <w:rPr>
          <w:rFonts w:ascii="Nunito" w:hAnsi="Nunito" w:cs="Arial"/>
        </w:rPr>
        <w:t xml:space="preserve">experience, </w:t>
      </w:r>
      <w:r w:rsidR="00044D7D" w:rsidRPr="009070A1">
        <w:rPr>
          <w:rFonts w:ascii="Nunito" w:hAnsi="Nunito" w:cs="Arial"/>
        </w:rPr>
        <w:t>price,</w:t>
      </w:r>
      <w:r w:rsidRPr="009070A1">
        <w:rPr>
          <w:rFonts w:ascii="Nunito" w:hAnsi="Nunito" w:cs="Arial"/>
        </w:rPr>
        <w:t xml:space="preserve"> and references when selecting contractor</w:t>
      </w:r>
      <w:r w:rsidR="00050F6C">
        <w:rPr>
          <w:rFonts w:ascii="Nunito" w:hAnsi="Nunito" w:cs="Arial"/>
        </w:rPr>
        <w:t>s</w:t>
      </w:r>
      <w:r w:rsidRPr="009070A1">
        <w:rPr>
          <w:rFonts w:ascii="Nunito" w:hAnsi="Nunito" w:cs="Arial"/>
        </w:rPr>
        <w:t>.</w:t>
      </w:r>
    </w:p>
    <w:p w14:paraId="0DFC694C" w14:textId="77777777" w:rsidR="007C4299" w:rsidRPr="009070A1" w:rsidRDefault="007C4299" w:rsidP="00050F6C">
      <w:pPr>
        <w:pStyle w:val="NoSpacing"/>
        <w:ind w:left="360"/>
        <w:rPr>
          <w:rFonts w:ascii="Nunito" w:hAnsi="Nunito" w:cs="Arial"/>
        </w:rPr>
      </w:pPr>
    </w:p>
    <w:p w14:paraId="276052F1" w14:textId="123018ED" w:rsidR="007C4299" w:rsidRPr="009070A1" w:rsidRDefault="007C4299" w:rsidP="00050F6C">
      <w:pPr>
        <w:pStyle w:val="NoSpacing"/>
        <w:ind w:left="360"/>
        <w:rPr>
          <w:rFonts w:ascii="Nunito" w:hAnsi="Nunito" w:cs="Arial"/>
        </w:rPr>
      </w:pPr>
      <w:r w:rsidRPr="009070A1">
        <w:rPr>
          <w:rFonts w:ascii="Nunito" w:hAnsi="Nunito" w:cs="Arial"/>
        </w:rPr>
        <w:t xml:space="preserve">NOTE: </w:t>
      </w:r>
      <w:r w:rsidR="009E3EA6" w:rsidRPr="009070A1">
        <w:rPr>
          <w:rFonts w:ascii="Nunito" w:hAnsi="Nunito" w:cs="Arial"/>
        </w:rPr>
        <w:t xml:space="preserve"> </w:t>
      </w:r>
      <w:r w:rsidRPr="009070A1">
        <w:rPr>
          <w:rFonts w:ascii="Nunito" w:hAnsi="Nunito" w:cs="Arial"/>
        </w:rPr>
        <w:t>Hourly rates are being requested so WSW can compare costs between contractors. As specific projects arise,</w:t>
      </w:r>
      <w:r w:rsidR="00044D7D">
        <w:rPr>
          <w:rFonts w:ascii="Nunito" w:hAnsi="Nunito" w:cs="Arial"/>
        </w:rPr>
        <w:t xml:space="preserve"> </w:t>
      </w:r>
      <w:r w:rsidRPr="009070A1">
        <w:rPr>
          <w:rFonts w:ascii="Nunito" w:hAnsi="Nunito" w:cs="Arial"/>
        </w:rPr>
        <w:t xml:space="preserve">contractors </w:t>
      </w:r>
      <w:r w:rsidR="00044D7D">
        <w:rPr>
          <w:rFonts w:ascii="Nunito" w:hAnsi="Nunito" w:cs="Arial"/>
        </w:rPr>
        <w:t>will be asked</w:t>
      </w:r>
      <w:r w:rsidRPr="009070A1">
        <w:rPr>
          <w:rFonts w:ascii="Nunito" w:hAnsi="Nunito" w:cs="Arial"/>
        </w:rPr>
        <w:t xml:space="preserve"> </w:t>
      </w:r>
      <w:r w:rsidR="00044D7D">
        <w:rPr>
          <w:rFonts w:ascii="Nunito" w:hAnsi="Nunito" w:cs="Arial"/>
        </w:rPr>
        <w:t>to</w:t>
      </w:r>
      <w:r w:rsidRPr="009070A1">
        <w:rPr>
          <w:rFonts w:ascii="Nunito" w:hAnsi="Nunito" w:cs="Arial"/>
        </w:rPr>
        <w:t xml:space="preserve"> prepare</w:t>
      </w:r>
      <w:r w:rsidR="00303E10">
        <w:rPr>
          <w:rFonts w:ascii="Nunito" w:hAnsi="Nunito" w:cs="Arial"/>
        </w:rPr>
        <w:t xml:space="preserve"> detailed </w:t>
      </w:r>
      <w:r w:rsidR="00044D7D">
        <w:rPr>
          <w:rFonts w:ascii="Nunito" w:hAnsi="Nunito" w:cs="Arial"/>
        </w:rPr>
        <w:t xml:space="preserve">bids that </w:t>
      </w:r>
      <w:r w:rsidR="00303E10">
        <w:rPr>
          <w:rFonts w:ascii="Nunito" w:hAnsi="Nunito" w:cs="Arial"/>
        </w:rPr>
        <w:t>align with the</w:t>
      </w:r>
      <w:r w:rsidR="00044D7D">
        <w:rPr>
          <w:rFonts w:ascii="Nunito" w:hAnsi="Nunito" w:cs="Arial"/>
        </w:rPr>
        <w:t xml:space="preserve"> work required to complete that specific project. </w:t>
      </w:r>
    </w:p>
    <w:p w14:paraId="355AA238" w14:textId="77777777" w:rsidR="007C4299" w:rsidRPr="009070A1" w:rsidRDefault="007C4299" w:rsidP="00050F6C">
      <w:pPr>
        <w:pStyle w:val="NoSpacing"/>
        <w:ind w:left="360"/>
        <w:rPr>
          <w:rFonts w:ascii="Nunito" w:hAnsi="Nunito" w:cs="Arial"/>
        </w:rPr>
      </w:pPr>
    </w:p>
    <w:p w14:paraId="06781F66" w14:textId="3D675B8D" w:rsidR="007C4299" w:rsidRPr="000E7F78" w:rsidRDefault="007C4299" w:rsidP="000E7F78">
      <w:pPr>
        <w:pStyle w:val="NoSpacing"/>
        <w:ind w:left="360"/>
        <w:rPr>
          <w:rFonts w:ascii="Nunito" w:hAnsi="Nunito" w:cs="Arial"/>
        </w:rPr>
        <w:sectPr w:rsidR="007C4299" w:rsidRPr="000E7F78" w:rsidSect="006241E9">
          <w:headerReference w:type="default" r:id="rId14"/>
          <w:footerReference w:type="even" r:id="rId15"/>
          <w:footerReference w:type="default" r:id="rId16"/>
          <w:pgSz w:w="12240" w:h="15840"/>
          <w:pgMar w:top="1440" w:right="1440" w:bottom="1260" w:left="1440" w:header="720" w:footer="720" w:gutter="0"/>
          <w:pgNumType w:fmt="lowerRoman"/>
          <w:cols w:space="720"/>
          <w:docGrid w:linePitch="360"/>
        </w:sectPr>
      </w:pPr>
      <w:r w:rsidRPr="009070A1">
        <w:rPr>
          <w:rFonts w:ascii="Nunito" w:hAnsi="Nunito" w:cs="Arial"/>
          <w:b/>
          <w:bCs/>
        </w:rPr>
        <w:t>PLEASE DO NOT SUBMIT</w:t>
      </w:r>
      <w:r w:rsidRPr="009070A1">
        <w:rPr>
          <w:rFonts w:ascii="Nunito" w:hAnsi="Nunito" w:cs="Arial"/>
        </w:rPr>
        <w:t xml:space="preserve"> résumés, brochures, sample projects or other materials that have not been requested above.</w:t>
      </w:r>
      <w:r w:rsidR="009E3EA6" w:rsidRPr="009070A1">
        <w:rPr>
          <w:rFonts w:ascii="Nunito" w:hAnsi="Nunito" w:cs="Arial"/>
        </w:rPr>
        <w:t xml:space="preserve"> </w:t>
      </w:r>
      <w:r w:rsidRPr="009070A1">
        <w:rPr>
          <w:rFonts w:ascii="Nunito" w:hAnsi="Nunito" w:cs="Arial"/>
        </w:rPr>
        <w:t>Further information may be requested as specific project</w:t>
      </w:r>
      <w:r w:rsidR="00B75FFB" w:rsidRPr="009070A1">
        <w:rPr>
          <w:rFonts w:ascii="Nunito" w:hAnsi="Nunito" w:cs="Arial"/>
        </w:rPr>
        <w:t>s</w:t>
      </w:r>
      <w:r w:rsidRPr="009070A1">
        <w:rPr>
          <w:rFonts w:ascii="Nunito" w:hAnsi="Nunito" w:cs="Arial"/>
        </w:rPr>
        <w:t xml:space="preserve"> arise</w:t>
      </w:r>
      <w:r w:rsidR="000E7F78">
        <w:rPr>
          <w:rFonts w:ascii="Nunito" w:hAnsi="Nunito" w:cs="Arial"/>
        </w:rPr>
        <w:t>.</w:t>
      </w:r>
    </w:p>
    <w:p w14:paraId="49594676" w14:textId="77777777" w:rsidR="007C4299" w:rsidRPr="009070A1" w:rsidRDefault="007C4299" w:rsidP="006F6452">
      <w:pPr>
        <w:pStyle w:val="NoSpacing"/>
        <w:jc w:val="center"/>
        <w:rPr>
          <w:rFonts w:ascii="Nunito" w:hAnsi="Nunito" w:cs="Arial"/>
          <w:b/>
          <w:bCs/>
        </w:rPr>
      </w:pPr>
      <w:r w:rsidRPr="009070A1">
        <w:rPr>
          <w:rFonts w:ascii="Nunito" w:hAnsi="Nunito" w:cs="Arial"/>
          <w:b/>
          <w:bCs/>
        </w:rPr>
        <w:lastRenderedPageBreak/>
        <w:t>QUALIFICATIONS FORM</w:t>
      </w:r>
    </w:p>
    <w:p w14:paraId="00F0FA1F" w14:textId="26A258B0" w:rsidR="007C4299" w:rsidRDefault="007C4299" w:rsidP="006F6452">
      <w:pPr>
        <w:pStyle w:val="NoSpacing"/>
        <w:jc w:val="center"/>
        <w:rPr>
          <w:rFonts w:ascii="Nunito" w:hAnsi="Nunito" w:cs="Arial"/>
          <w:b/>
          <w:bCs/>
        </w:rPr>
      </w:pPr>
      <w:r w:rsidRPr="009070A1">
        <w:rPr>
          <w:rFonts w:ascii="Nunito" w:hAnsi="Nunito" w:cs="Arial"/>
          <w:b/>
          <w:bCs/>
        </w:rPr>
        <w:t>Workforce Southwest Washington</w:t>
      </w:r>
    </w:p>
    <w:p w14:paraId="3D312A5C" w14:textId="5165F8D4" w:rsidR="00B1686F" w:rsidRPr="009070A1" w:rsidRDefault="00B1686F" w:rsidP="006F6452">
      <w:pPr>
        <w:pStyle w:val="NoSpacing"/>
        <w:jc w:val="center"/>
        <w:rPr>
          <w:rFonts w:ascii="Nunito" w:hAnsi="Nunito" w:cs="Arial"/>
          <w:b/>
          <w:bCs/>
        </w:rPr>
      </w:pPr>
      <w:r>
        <w:rPr>
          <w:rFonts w:ascii="Nunito" w:hAnsi="Nunito" w:cs="Arial"/>
          <w:b/>
          <w:bCs/>
        </w:rPr>
        <w:t>Quality Jobs Initiative Implementation Consultants</w:t>
      </w:r>
    </w:p>
    <w:p w14:paraId="37B81994" w14:textId="77777777" w:rsidR="007C4299" w:rsidRPr="00CE0175" w:rsidRDefault="007C4299" w:rsidP="006F6452">
      <w:pPr>
        <w:pStyle w:val="NoSpacing"/>
        <w:rPr>
          <w:rFonts w:ascii="Nunito" w:hAnsi="Nunito" w:cs="Arial"/>
          <w:sz w:val="12"/>
          <w:szCs w:val="12"/>
        </w:rPr>
      </w:pPr>
    </w:p>
    <w:p w14:paraId="2CBA23F3" w14:textId="77777777" w:rsidR="007C4299" w:rsidRPr="009070A1" w:rsidRDefault="007C4299" w:rsidP="006F6452">
      <w:pPr>
        <w:pStyle w:val="NoSpacing"/>
        <w:rPr>
          <w:rFonts w:ascii="Nunito" w:hAnsi="Nunito" w:cs="Arial"/>
          <w:b/>
        </w:rPr>
      </w:pPr>
      <w:r w:rsidRPr="009070A1">
        <w:rPr>
          <w:rFonts w:ascii="Nunito" w:hAnsi="Nunito" w:cs="Arial"/>
          <w:b/>
        </w:rPr>
        <w:t>Section 1: Proposer Information</w:t>
      </w:r>
    </w:p>
    <w:p w14:paraId="7C01F6C4" w14:textId="77777777" w:rsidR="007C4299" w:rsidRPr="00CE0175" w:rsidRDefault="007C4299" w:rsidP="006F6452">
      <w:pPr>
        <w:pStyle w:val="NoSpacing"/>
        <w:rPr>
          <w:rFonts w:ascii="Nunito" w:hAnsi="Nunito" w:cs="Arial"/>
          <w:b/>
          <w:sz w:val="8"/>
          <w:szCs w:val="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35"/>
        <w:gridCol w:w="1625"/>
        <w:gridCol w:w="3060"/>
      </w:tblGrid>
      <w:tr w:rsidR="007C4299" w:rsidRPr="009070A1" w14:paraId="731AB918" w14:textId="77777777" w:rsidTr="00303E10">
        <w:trPr>
          <w:trHeight w:val="662"/>
          <w:jc w:val="center"/>
        </w:trPr>
        <w:tc>
          <w:tcPr>
            <w:tcW w:w="1800" w:type="dxa"/>
          </w:tcPr>
          <w:p w14:paraId="7264C712" w14:textId="50E74C60" w:rsidR="007C4299" w:rsidRPr="009070A1" w:rsidRDefault="007C4299" w:rsidP="006F6452">
            <w:pPr>
              <w:pStyle w:val="NoSpacing"/>
              <w:rPr>
                <w:rFonts w:ascii="Nunito" w:hAnsi="Nunito" w:cs="Arial"/>
                <w:b/>
              </w:rPr>
            </w:pPr>
            <w:r w:rsidRPr="009070A1">
              <w:rPr>
                <w:rFonts w:ascii="Nunito" w:hAnsi="Nunito" w:cs="Arial"/>
                <w:b/>
              </w:rPr>
              <w:t xml:space="preserve">Date </w:t>
            </w:r>
            <w:r w:rsidR="00303E10">
              <w:rPr>
                <w:rFonts w:ascii="Nunito" w:hAnsi="Nunito" w:cs="Arial"/>
                <w:b/>
              </w:rPr>
              <w:t>s</w:t>
            </w:r>
            <w:r w:rsidRPr="009070A1">
              <w:rPr>
                <w:rFonts w:ascii="Nunito" w:hAnsi="Nunito" w:cs="Arial"/>
                <w:b/>
              </w:rPr>
              <w:t>ubmitted:</w:t>
            </w:r>
          </w:p>
        </w:tc>
        <w:tc>
          <w:tcPr>
            <w:tcW w:w="3235" w:type="dxa"/>
          </w:tcPr>
          <w:p w14:paraId="1F35DFC6" w14:textId="77777777" w:rsidR="007C4299" w:rsidRPr="009070A1" w:rsidRDefault="007C4299" w:rsidP="006F6452">
            <w:pPr>
              <w:pStyle w:val="NoSpacing"/>
              <w:rPr>
                <w:rFonts w:ascii="Nunito" w:hAnsi="Nunito" w:cs="Arial"/>
              </w:rPr>
            </w:pPr>
          </w:p>
        </w:tc>
        <w:tc>
          <w:tcPr>
            <w:tcW w:w="1625" w:type="dxa"/>
          </w:tcPr>
          <w:p w14:paraId="70D6677F" w14:textId="7E047B1F" w:rsidR="007C4299" w:rsidRPr="009070A1" w:rsidRDefault="007C4299" w:rsidP="006F6452">
            <w:pPr>
              <w:pStyle w:val="NoSpacing"/>
              <w:rPr>
                <w:rFonts w:ascii="Nunito" w:hAnsi="Nunito" w:cs="Arial"/>
                <w:b/>
              </w:rPr>
            </w:pPr>
            <w:r w:rsidRPr="009070A1">
              <w:rPr>
                <w:rFonts w:ascii="Nunito" w:hAnsi="Nunito" w:cs="Arial"/>
                <w:b/>
              </w:rPr>
              <w:t xml:space="preserve">Contact </w:t>
            </w:r>
            <w:r w:rsidR="00303E10">
              <w:rPr>
                <w:rFonts w:ascii="Nunito" w:hAnsi="Nunito" w:cs="Arial"/>
                <w:b/>
              </w:rPr>
              <w:t>n</w:t>
            </w:r>
            <w:r w:rsidRPr="009070A1">
              <w:rPr>
                <w:rFonts w:ascii="Nunito" w:hAnsi="Nunito" w:cs="Arial"/>
                <w:b/>
              </w:rPr>
              <w:t>ame:</w:t>
            </w:r>
          </w:p>
        </w:tc>
        <w:tc>
          <w:tcPr>
            <w:tcW w:w="3060" w:type="dxa"/>
          </w:tcPr>
          <w:p w14:paraId="6C4D78A8" w14:textId="77777777" w:rsidR="007C4299" w:rsidRPr="009070A1" w:rsidRDefault="007C4299" w:rsidP="006F6452">
            <w:pPr>
              <w:pStyle w:val="NoSpacing"/>
              <w:rPr>
                <w:rFonts w:ascii="Nunito" w:hAnsi="Nunito" w:cs="Arial"/>
              </w:rPr>
            </w:pPr>
          </w:p>
        </w:tc>
      </w:tr>
      <w:tr w:rsidR="007C4299" w:rsidRPr="009070A1" w14:paraId="0B8F74D9" w14:textId="77777777" w:rsidTr="00303E10">
        <w:trPr>
          <w:trHeight w:val="662"/>
          <w:jc w:val="center"/>
        </w:trPr>
        <w:tc>
          <w:tcPr>
            <w:tcW w:w="1800" w:type="dxa"/>
          </w:tcPr>
          <w:p w14:paraId="633BB57E" w14:textId="77777777" w:rsidR="007C4299" w:rsidRPr="009070A1" w:rsidRDefault="007C4299" w:rsidP="006F6452">
            <w:pPr>
              <w:pStyle w:val="NoSpacing"/>
              <w:rPr>
                <w:rFonts w:ascii="Nunito" w:hAnsi="Nunito" w:cs="Arial"/>
                <w:b/>
              </w:rPr>
            </w:pPr>
            <w:r w:rsidRPr="009070A1">
              <w:rPr>
                <w:rFonts w:ascii="Nunito" w:hAnsi="Nunito" w:cs="Arial"/>
                <w:b/>
              </w:rPr>
              <w:t>Organization/</w:t>
            </w:r>
          </w:p>
          <w:p w14:paraId="04AE92A5" w14:textId="11AFE9B5" w:rsidR="007C4299" w:rsidRPr="009070A1" w:rsidRDefault="00303E10" w:rsidP="006F6452">
            <w:pPr>
              <w:pStyle w:val="NoSpacing"/>
              <w:rPr>
                <w:rFonts w:ascii="Nunito" w:hAnsi="Nunito" w:cs="Arial"/>
                <w:b/>
              </w:rPr>
            </w:pPr>
            <w:r>
              <w:rPr>
                <w:rFonts w:ascii="Nunito" w:hAnsi="Nunito" w:cs="Arial"/>
                <w:b/>
              </w:rPr>
              <w:t>p</w:t>
            </w:r>
            <w:r w:rsidR="007C4299" w:rsidRPr="009070A1">
              <w:rPr>
                <w:rFonts w:ascii="Nunito" w:hAnsi="Nunito" w:cs="Arial"/>
                <w:b/>
              </w:rPr>
              <w:t>roposer:</w:t>
            </w:r>
          </w:p>
        </w:tc>
        <w:tc>
          <w:tcPr>
            <w:tcW w:w="3235" w:type="dxa"/>
          </w:tcPr>
          <w:p w14:paraId="383C7EB0" w14:textId="77777777" w:rsidR="007C4299" w:rsidRPr="009070A1" w:rsidRDefault="007C4299" w:rsidP="006F6452">
            <w:pPr>
              <w:pStyle w:val="NoSpacing"/>
              <w:rPr>
                <w:rFonts w:ascii="Nunito" w:hAnsi="Nunito" w:cs="Arial"/>
              </w:rPr>
            </w:pPr>
          </w:p>
        </w:tc>
        <w:tc>
          <w:tcPr>
            <w:tcW w:w="1625" w:type="dxa"/>
          </w:tcPr>
          <w:p w14:paraId="03D4E901" w14:textId="77777777" w:rsidR="007C4299" w:rsidRPr="009070A1" w:rsidRDefault="007C4299" w:rsidP="006F6452">
            <w:pPr>
              <w:pStyle w:val="NoSpacing"/>
              <w:rPr>
                <w:rFonts w:ascii="Nunito" w:hAnsi="Nunito" w:cs="Arial"/>
                <w:b/>
              </w:rPr>
            </w:pPr>
            <w:r w:rsidRPr="009070A1">
              <w:rPr>
                <w:rFonts w:ascii="Nunito" w:hAnsi="Nunito" w:cs="Arial"/>
                <w:b/>
              </w:rPr>
              <w:t>Email:</w:t>
            </w:r>
          </w:p>
          <w:p w14:paraId="19FB6E48" w14:textId="77777777" w:rsidR="007C4299" w:rsidRPr="009070A1" w:rsidRDefault="007C4299" w:rsidP="006F6452">
            <w:pPr>
              <w:pStyle w:val="NoSpacing"/>
              <w:rPr>
                <w:rFonts w:ascii="Nunito" w:hAnsi="Nunito" w:cs="Arial"/>
                <w:b/>
              </w:rPr>
            </w:pPr>
          </w:p>
        </w:tc>
        <w:tc>
          <w:tcPr>
            <w:tcW w:w="3060" w:type="dxa"/>
          </w:tcPr>
          <w:p w14:paraId="5DC28C5B" w14:textId="77777777" w:rsidR="007C4299" w:rsidRPr="009070A1" w:rsidRDefault="007C4299" w:rsidP="006F6452">
            <w:pPr>
              <w:pStyle w:val="NoSpacing"/>
              <w:rPr>
                <w:rFonts w:ascii="Nunito" w:hAnsi="Nunito" w:cs="Arial"/>
              </w:rPr>
            </w:pPr>
          </w:p>
        </w:tc>
      </w:tr>
      <w:tr w:rsidR="007C4299" w:rsidRPr="009070A1" w14:paraId="25ADA60A" w14:textId="77777777" w:rsidTr="00303E10">
        <w:trPr>
          <w:cantSplit/>
          <w:trHeight w:val="432"/>
          <w:jc w:val="center"/>
        </w:trPr>
        <w:tc>
          <w:tcPr>
            <w:tcW w:w="1800" w:type="dxa"/>
            <w:vMerge w:val="restart"/>
          </w:tcPr>
          <w:p w14:paraId="198270FE" w14:textId="77777777" w:rsidR="007C4299" w:rsidRPr="009070A1" w:rsidRDefault="007C4299" w:rsidP="006F6452">
            <w:pPr>
              <w:pStyle w:val="NoSpacing"/>
              <w:rPr>
                <w:rFonts w:ascii="Nunito" w:hAnsi="Nunito" w:cs="Arial"/>
                <w:b/>
              </w:rPr>
            </w:pPr>
            <w:r w:rsidRPr="009070A1">
              <w:rPr>
                <w:rFonts w:ascii="Nunito" w:hAnsi="Nunito" w:cs="Arial"/>
                <w:b/>
              </w:rPr>
              <w:t>Address:</w:t>
            </w:r>
          </w:p>
        </w:tc>
        <w:tc>
          <w:tcPr>
            <w:tcW w:w="3235" w:type="dxa"/>
            <w:vMerge w:val="restart"/>
          </w:tcPr>
          <w:p w14:paraId="3C3570AD" w14:textId="77777777" w:rsidR="007C4299" w:rsidRPr="009070A1" w:rsidRDefault="007C4299" w:rsidP="006F6452">
            <w:pPr>
              <w:pStyle w:val="NoSpacing"/>
              <w:rPr>
                <w:rFonts w:ascii="Nunito" w:hAnsi="Nunito" w:cs="Arial"/>
              </w:rPr>
            </w:pPr>
          </w:p>
        </w:tc>
        <w:tc>
          <w:tcPr>
            <w:tcW w:w="1625" w:type="dxa"/>
          </w:tcPr>
          <w:p w14:paraId="693083B9" w14:textId="77777777" w:rsidR="007C4299" w:rsidRPr="009070A1" w:rsidRDefault="007C4299" w:rsidP="006F6452">
            <w:pPr>
              <w:pStyle w:val="NoSpacing"/>
              <w:rPr>
                <w:rFonts w:ascii="Nunito" w:hAnsi="Nunito" w:cs="Arial"/>
                <w:b/>
              </w:rPr>
            </w:pPr>
            <w:r w:rsidRPr="009070A1">
              <w:rPr>
                <w:rFonts w:ascii="Nunito" w:hAnsi="Nunito" w:cs="Arial"/>
                <w:b/>
              </w:rPr>
              <w:t>Telephone:</w:t>
            </w:r>
          </w:p>
        </w:tc>
        <w:tc>
          <w:tcPr>
            <w:tcW w:w="3060" w:type="dxa"/>
          </w:tcPr>
          <w:p w14:paraId="053A391C" w14:textId="77777777" w:rsidR="007C4299" w:rsidRPr="009070A1" w:rsidRDefault="007C4299" w:rsidP="006F6452">
            <w:pPr>
              <w:pStyle w:val="NoSpacing"/>
              <w:rPr>
                <w:rFonts w:ascii="Nunito" w:hAnsi="Nunito" w:cs="Arial"/>
              </w:rPr>
            </w:pPr>
          </w:p>
        </w:tc>
      </w:tr>
      <w:tr w:rsidR="007C4299" w:rsidRPr="009070A1" w14:paraId="7C31C276" w14:textId="77777777" w:rsidTr="00303E10">
        <w:trPr>
          <w:cantSplit/>
          <w:trHeight w:val="432"/>
          <w:jc w:val="center"/>
        </w:trPr>
        <w:tc>
          <w:tcPr>
            <w:tcW w:w="1800" w:type="dxa"/>
            <w:vMerge/>
          </w:tcPr>
          <w:p w14:paraId="11C79052" w14:textId="77777777" w:rsidR="007C4299" w:rsidRPr="009070A1" w:rsidRDefault="007C4299" w:rsidP="006F6452">
            <w:pPr>
              <w:pStyle w:val="NoSpacing"/>
              <w:rPr>
                <w:rFonts w:ascii="Nunito" w:hAnsi="Nunito" w:cs="Arial"/>
                <w:b/>
              </w:rPr>
            </w:pPr>
          </w:p>
        </w:tc>
        <w:tc>
          <w:tcPr>
            <w:tcW w:w="3235" w:type="dxa"/>
            <w:vMerge/>
          </w:tcPr>
          <w:p w14:paraId="2FF86698" w14:textId="77777777" w:rsidR="007C4299" w:rsidRPr="009070A1" w:rsidRDefault="007C4299" w:rsidP="006F6452">
            <w:pPr>
              <w:pStyle w:val="NoSpacing"/>
              <w:rPr>
                <w:rFonts w:ascii="Nunito" w:hAnsi="Nunito" w:cs="Arial"/>
              </w:rPr>
            </w:pPr>
          </w:p>
        </w:tc>
        <w:tc>
          <w:tcPr>
            <w:tcW w:w="1625" w:type="dxa"/>
          </w:tcPr>
          <w:p w14:paraId="67848FA9" w14:textId="77777777" w:rsidR="007C4299" w:rsidRPr="009070A1" w:rsidRDefault="007C4299" w:rsidP="006F6452">
            <w:pPr>
              <w:pStyle w:val="NoSpacing"/>
              <w:rPr>
                <w:rFonts w:ascii="Nunito" w:hAnsi="Nunito" w:cs="Arial"/>
                <w:b/>
              </w:rPr>
            </w:pPr>
            <w:r w:rsidRPr="009070A1">
              <w:rPr>
                <w:rFonts w:ascii="Nunito" w:hAnsi="Nunito" w:cs="Arial"/>
                <w:b/>
              </w:rPr>
              <w:t>Fax:</w:t>
            </w:r>
          </w:p>
        </w:tc>
        <w:tc>
          <w:tcPr>
            <w:tcW w:w="3060" w:type="dxa"/>
          </w:tcPr>
          <w:p w14:paraId="63883A4F" w14:textId="77777777" w:rsidR="007C4299" w:rsidRPr="009070A1" w:rsidRDefault="007C4299" w:rsidP="006F6452">
            <w:pPr>
              <w:pStyle w:val="NoSpacing"/>
              <w:rPr>
                <w:rFonts w:ascii="Nunito" w:hAnsi="Nunito" w:cs="Arial"/>
              </w:rPr>
            </w:pPr>
          </w:p>
        </w:tc>
      </w:tr>
      <w:tr w:rsidR="007C4299" w:rsidRPr="009070A1" w14:paraId="60FC7422" w14:textId="77777777" w:rsidTr="00303E10">
        <w:trPr>
          <w:cantSplit/>
          <w:trHeight w:val="432"/>
          <w:jc w:val="center"/>
        </w:trPr>
        <w:tc>
          <w:tcPr>
            <w:tcW w:w="1800" w:type="dxa"/>
          </w:tcPr>
          <w:p w14:paraId="1BFE19F0" w14:textId="77777777" w:rsidR="007C4299" w:rsidRPr="009070A1" w:rsidRDefault="007C4299" w:rsidP="006F6452">
            <w:pPr>
              <w:pStyle w:val="NoSpacing"/>
              <w:rPr>
                <w:rFonts w:ascii="Nunito" w:hAnsi="Nunito" w:cs="Arial"/>
                <w:b/>
              </w:rPr>
            </w:pPr>
            <w:r w:rsidRPr="009070A1">
              <w:rPr>
                <w:rFonts w:ascii="Nunito" w:hAnsi="Nunito" w:cs="Arial"/>
                <w:b/>
              </w:rPr>
              <w:t>EIN or SSN:</w:t>
            </w:r>
          </w:p>
        </w:tc>
        <w:tc>
          <w:tcPr>
            <w:tcW w:w="3235" w:type="dxa"/>
          </w:tcPr>
          <w:p w14:paraId="7E35C368" w14:textId="77777777" w:rsidR="007C4299" w:rsidRPr="009070A1" w:rsidRDefault="007C4299" w:rsidP="006F6452">
            <w:pPr>
              <w:pStyle w:val="NoSpacing"/>
              <w:rPr>
                <w:rFonts w:ascii="Nunito" w:hAnsi="Nunito" w:cs="Arial"/>
              </w:rPr>
            </w:pPr>
          </w:p>
        </w:tc>
        <w:tc>
          <w:tcPr>
            <w:tcW w:w="1625" w:type="dxa"/>
            <w:tcBorders>
              <w:bottom w:val="single" w:sz="4" w:space="0" w:color="auto"/>
            </w:tcBorders>
          </w:tcPr>
          <w:p w14:paraId="6F9667F6" w14:textId="77777777" w:rsidR="007C4299" w:rsidRPr="009070A1" w:rsidRDefault="007C4299" w:rsidP="006F6452">
            <w:pPr>
              <w:pStyle w:val="NoSpacing"/>
              <w:rPr>
                <w:rFonts w:ascii="Nunito" w:hAnsi="Nunito" w:cs="Arial"/>
                <w:b/>
              </w:rPr>
            </w:pPr>
            <w:r w:rsidRPr="009070A1">
              <w:rPr>
                <w:rFonts w:ascii="Nunito" w:hAnsi="Nunito" w:cs="Arial"/>
                <w:b/>
              </w:rPr>
              <w:t>Website:</w:t>
            </w:r>
          </w:p>
        </w:tc>
        <w:tc>
          <w:tcPr>
            <w:tcW w:w="3060" w:type="dxa"/>
            <w:tcBorders>
              <w:bottom w:val="single" w:sz="4" w:space="0" w:color="auto"/>
            </w:tcBorders>
          </w:tcPr>
          <w:p w14:paraId="781F39E1" w14:textId="77777777" w:rsidR="007C4299" w:rsidRPr="009070A1" w:rsidRDefault="007C4299" w:rsidP="006F6452">
            <w:pPr>
              <w:pStyle w:val="NoSpacing"/>
              <w:rPr>
                <w:rFonts w:ascii="Nunito" w:hAnsi="Nunito" w:cs="Arial"/>
              </w:rPr>
            </w:pPr>
          </w:p>
        </w:tc>
      </w:tr>
      <w:tr w:rsidR="007C4299" w:rsidRPr="009070A1" w14:paraId="70D5BA81" w14:textId="77777777" w:rsidTr="00303E10">
        <w:trPr>
          <w:cantSplit/>
          <w:trHeight w:val="432"/>
          <w:jc w:val="center"/>
        </w:trPr>
        <w:tc>
          <w:tcPr>
            <w:tcW w:w="1800" w:type="dxa"/>
          </w:tcPr>
          <w:p w14:paraId="50001EE2" w14:textId="79EB6DA6" w:rsidR="00303E10" w:rsidRPr="00303E10" w:rsidRDefault="007C4299" w:rsidP="006F6452">
            <w:pPr>
              <w:pStyle w:val="NoSpacing"/>
              <w:rPr>
                <w:rFonts w:ascii="Nunito" w:hAnsi="Nunito" w:cs="Arial"/>
                <w:b/>
              </w:rPr>
            </w:pPr>
            <w:r w:rsidRPr="009070A1">
              <w:rPr>
                <w:rFonts w:ascii="Nunito" w:hAnsi="Nunito" w:cs="Arial"/>
                <w:b/>
              </w:rPr>
              <w:t xml:space="preserve">Hourly </w:t>
            </w:r>
            <w:r w:rsidR="00303E10">
              <w:rPr>
                <w:rFonts w:ascii="Nunito" w:hAnsi="Nunito" w:cs="Arial"/>
                <w:b/>
              </w:rPr>
              <w:t>r</w:t>
            </w:r>
            <w:r w:rsidRPr="009070A1">
              <w:rPr>
                <w:rFonts w:ascii="Nunito" w:hAnsi="Nunito" w:cs="Arial"/>
                <w:b/>
              </w:rPr>
              <w:t>ate:</w:t>
            </w:r>
          </w:p>
        </w:tc>
        <w:tc>
          <w:tcPr>
            <w:tcW w:w="3235" w:type="dxa"/>
            <w:tcBorders>
              <w:right w:val="single" w:sz="4" w:space="0" w:color="auto"/>
            </w:tcBorders>
          </w:tcPr>
          <w:p w14:paraId="2FAD9879" w14:textId="0CF9F450" w:rsidR="00303E10" w:rsidRPr="009070A1" w:rsidRDefault="00303E10" w:rsidP="006F6452">
            <w:pPr>
              <w:pStyle w:val="NoSpacing"/>
              <w:rPr>
                <w:rFonts w:ascii="Nunito" w:hAnsi="Nunito" w:cs="Arial"/>
              </w:rPr>
            </w:pPr>
          </w:p>
        </w:tc>
        <w:tc>
          <w:tcPr>
            <w:tcW w:w="1625" w:type="dxa"/>
            <w:tcBorders>
              <w:left w:val="single" w:sz="4" w:space="0" w:color="auto"/>
              <w:right w:val="single" w:sz="4" w:space="0" w:color="auto"/>
            </w:tcBorders>
          </w:tcPr>
          <w:p w14:paraId="31BF21AA" w14:textId="3E363DA6" w:rsidR="007C4299" w:rsidRPr="009070A1" w:rsidRDefault="00303E10" w:rsidP="006F6452">
            <w:pPr>
              <w:pStyle w:val="NoSpacing"/>
              <w:rPr>
                <w:rFonts w:ascii="Nunito" w:hAnsi="Nunito" w:cs="Arial"/>
                <w:b/>
              </w:rPr>
            </w:pPr>
            <w:r>
              <w:rPr>
                <w:rFonts w:ascii="Nunito" w:hAnsi="Nunito" w:cs="Arial"/>
                <w:b/>
              </w:rPr>
              <w:t>Rate certified good through</w:t>
            </w:r>
            <w:r w:rsidR="003329AD">
              <w:rPr>
                <w:rFonts w:ascii="Nunito" w:hAnsi="Nunito" w:cs="Arial"/>
                <w:b/>
              </w:rPr>
              <w:t xml:space="preserve"> date</w:t>
            </w:r>
            <w:r>
              <w:rPr>
                <w:rFonts w:ascii="Nunito" w:hAnsi="Nunito" w:cs="Arial"/>
                <w:b/>
              </w:rPr>
              <w:t>:</w:t>
            </w:r>
          </w:p>
        </w:tc>
        <w:tc>
          <w:tcPr>
            <w:tcW w:w="3060" w:type="dxa"/>
            <w:tcBorders>
              <w:left w:val="single" w:sz="4" w:space="0" w:color="auto"/>
            </w:tcBorders>
          </w:tcPr>
          <w:p w14:paraId="0C7B4A15" w14:textId="77777777" w:rsidR="007C4299" w:rsidRPr="009070A1" w:rsidRDefault="007C4299" w:rsidP="006F6452">
            <w:pPr>
              <w:pStyle w:val="NoSpacing"/>
              <w:rPr>
                <w:rFonts w:ascii="Nunito" w:hAnsi="Nunito" w:cs="Arial"/>
              </w:rPr>
            </w:pPr>
          </w:p>
        </w:tc>
      </w:tr>
    </w:tbl>
    <w:p w14:paraId="5260CD84" w14:textId="77777777" w:rsidR="007C4299" w:rsidRPr="009070A1" w:rsidRDefault="007C4299" w:rsidP="006F6452">
      <w:pPr>
        <w:pStyle w:val="NoSpacing"/>
        <w:rPr>
          <w:rFonts w:ascii="Nunito" w:hAnsi="Nunito" w:cs="Arial"/>
        </w:rPr>
      </w:pPr>
    </w:p>
    <w:p w14:paraId="65657981" w14:textId="31275DD8" w:rsidR="007C4299" w:rsidRPr="009070A1" w:rsidRDefault="007C4299" w:rsidP="006F6452">
      <w:pPr>
        <w:pStyle w:val="NoSpacing"/>
        <w:rPr>
          <w:rFonts w:ascii="Nunito" w:hAnsi="Nunito" w:cs="Arial"/>
        </w:rPr>
      </w:pPr>
      <w:r w:rsidRPr="009070A1">
        <w:rPr>
          <w:rFonts w:ascii="Nunito" w:hAnsi="Nunito" w:cs="Arial"/>
          <w:b/>
        </w:rPr>
        <w:t>Section 2: Brief Description of Organization</w:t>
      </w:r>
      <w:r w:rsidRPr="009070A1">
        <w:rPr>
          <w:rFonts w:ascii="Nunito" w:hAnsi="Nunito" w:cs="Arial"/>
        </w:rPr>
        <w:t xml:space="preserve"> </w:t>
      </w:r>
      <w:r w:rsidRPr="009070A1">
        <w:rPr>
          <w:rFonts w:ascii="Nunito" w:hAnsi="Nunito" w:cs="Arial"/>
          <w:i/>
        </w:rPr>
        <w:t>(</w:t>
      </w:r>
      <w:r w:rsidR="00303E10">
        <w:rPr>
          <w:rFonts w:ascii="Nunito" w:hAnsi="Nunito" w:cs="Arial"/>
          <w:i/>
        </w:rPr>
        <w:t>O</w:t>
      </w:r>
      <w:r w:rsidRPr="009070A1">
        <w:rPr>
          <w:rFonts w:ascii="Nunito" w:hAnsi="Nunito" w:cs="Arial"/>
          <w:i/>
        </w:rPr>
        <w:t>ne page max</w:t>
      </w:r>
      <w:r w:rsidR="00303E10">
        <w:rPr>
          <w:rFonts w:ascii="Nunito" w:hAnsi="Nunito" w:cs="Arial"/>
          <w:i/>
        </w:rPr>
        <w:t>imum. Please be sure to note if your organization is BIPOC/Minority owned, Woman owned, Veteran Owned, and/or LGBTQ+ owned. Official certification is not required.</w:t>
      </w:r>
      <w:r w:rsidRPr="009070A1">
        <w:rPr>
          <w:rFonts w:ascii="Nunito" w:hAnsi="Nunito" w:cs="Arial"/>
          <w:i/>
        </w:rPr>
        <w:t>):</w:t>
      </w:r>
    </w:p>
    <w:p w14:paraId="2B214C5F" w14:textId="77777777" w:rsidR="007D0E53" w:rsidRDefault="007D0E53" w:rsidP="006F6452">
      <w:pPr>
        <w:pStyle w:val="NoSpacing"/>
        <w:rPr>
          <w:rFonts w:ascii="Nunito" w:hAnsi="Nunito" w:cs="Arial"/>
        </w:rPr>
      </w:pPr>
    </w:p>
    <w:p w14:paraId="43A2162F" w14:textId="77777777" w:rsidR="004C0D2B" w:rsidRPr="009070A1" w:rsidRDefault="004C0D2B" w:rsidP="006F6452">
      <w:pPr>
        <w:pStyle w:val="NoSpacing"/>
        <w:rPr>
          <w:rFonts w:ascii="Nunito" w:hAnsi="Nunito" w:cs="Arial"/>
        </w:rPr>
      </w:pPr>
    </w:p>
    <w:p w14:paraId="0CC9E9C1" w14:textId="77777777" w:rsidR="007C4299" w:rsidRPr="009070A1" w:rsidRDefault="007C4299" w:rsidP="006F6452">
      <w:pPr>
        <w:pStyle w:val="NoSpacing"/>
        <w:rPr>
          <w:rFonts w:ascii="Nunito" w:hAnsi="Nunito" w:cs="Arial"/>
        </w:rPr>
      </w:pPr>
    </w:p>
    <w:p w14:paraId="39193CA6" w14:textId="77777777" w:rsidR="007C4299" w:rsidRPr="009070A1" w:rsidRDefault="007C4299" w:rsidP="006F6452">
      <w:pPr>
        <w:pStyle w:val="NoSpacing"/>
        <w:rPr>
          <w:rFonts w:ascii="Nunito" w:hAnsi="Nunito" w:cs="Arial"/>
          <w:b/>
        </w:rPr>
      </w:pPr>
      <w:r w:rsidRPr="009070A1">
        <w:rPr>
          <w:rFonts w:ascii="Nunito" w:hAnsi="Nunito" w:cs="Arial"/>
          <w:b/>
        </w:rPr>
        <w:t>Section 3: Category of Services</w:t>
      </w:r>
    </w:p>
    <w:p w14:paraId="18387FBD" w14:textId="77777777" w:rsidR="007C4299" w:rsidRPr="009070A1" w:rsidRDefault="007C4299" w:rsidP="006F6452">
      <w:pPr>
        <w:pStyle w:val="NoSpacing"/>
        <w:rPr>
          <w:rFonts w:ascii="Nunito" w:hAnsi="Nunito" w:cs="Arial"/>
          <w:i/>
        </w:rPr>
      </w:pPr>
      <w:r w:rsidRPr="009070A1">
        <w:rPr>
          <w:rFonts w:ascii="Nunito" w:hAnsi="Nunito" w:cs="Arial"/>
          <w:i/>
        </w:rPr>
        <w:t>Please check the box next to each area for which you would like your qualifications to be considered. If areas overlap, check all the related boxes for which you are qualified.</w:t>
      </w:r>
    </w:p>
    <w:p w14:paraId="4A894635" w14:textId="77777777" w:rsidR="007C4299" w:rsidRPr="00CE0175" w:rsidRDefault="007C4299" w:rsidP="006F6452">
      <w:pPr>
        <w:pStyle w:val="NoSpacing"/>
        <w:rPr>
          <w:rFonts w:ascii="Nunito" w:hAnsi="Nunito" w:cs="Arial"/>
          <w:sz w:val="8"/>
          <w:szCs w:val="8"/>
        </w:rPr>
      </w:pPr>
    </w:p>
    <w:p w14:paraId="7F541FC5" w14:textId="1A790E5A" w:rsidR="006F6452" w:rsidRPr="00303E10" w:rsidRDefault="00320372" w:rsidP="006F6452">
      <w:pPr>
        <w:pStyle w:val="NoSpacing"/>
        <w:numPr>
          <w:ilvl w:val="0"/>
          <w:numId w:val="8"/>
        </w:numPr>
        <w:rPr>
          <w:rFonts w:ascii="Nunito" w:hAnsi="Nunito" w:cs="Arial"/>
          <w:b/>
        </w:rPr>
      </w:pPr>
      <w:r w:rsidRPr="00303E10">
        <w:rPr>
          <w:rFonts w:ascii="Nunito" w:hAnsi="Nunito" w:cs="Arial"/>
          <w:b/>
        </w:rPr>
        <w:t>Human Resource Related Services:</w:t>
      </w:r>
    </w:p>
    <w:p w14:paraId="4394367D" w14:textId="327C0757" w:rsidR="0039071D" w:rsidRDefault="0039071D" w:rsidP="00320372">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Conducting pay equity assessments</w:t>
      </w:r>
      <w:r w:rsidR="00B865DB">
        <w:rPr>
          <w:rFonts w:ascii="Nunito" w:hAnsi="Nunito" w:cs="Arial"/>
        </w:rPr>
        <w:t>.</w:t>
      </w:r>
    </w:p>
    <w:p w14:paraId="5B326F1E" w14:textId="002AA51F" w:rsidR="00B865DB" w:rsidRDefault="00B865DB" w:rsidP="00320372">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Calculating the actual cost of employee turnover. </w:t>
      </w:r>
    </w:p>
    <w:p w14:paraId="1957A9F0" w14:textId="64F51504" w:rsidR="0039071D" w:rsidRPr="00FC5F77" w:rsidRDefault="0039071D" w:rsidP="00320372">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Conducting comprehensive reviews of employee benefit programs</w:t>
      </w:r>
      <w:r w:rsidR="00BE6916">
        <w:rPr>
          <w:rFonts w:ascii="Nunito" w:hAnsi="Nunito" w:cs="Arial"/>
        </w:rPr>
        <w:t xml:space="preserve">. </w:t>
      </w:r>
    </w:p>
    <w:p w14:paraId="27FB3247" w14:textId="77777777" w:rsidR="0039071D" w:rsidRDefault="0039071D" w:rsidP="004E3C55">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Creating or improving employee financial wellness programs. </w:t>
      </w:r>
    </w:p>
    <w:p w14:paraId="6AC4919A" w14:textId="77777777" w:rsidR="0039071D" w:rsidRDefault="0039071D" w:rsidP="004E3C55">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Developing an employee share ownership program. </w:t>
      </w:r>
    </w:p>
    <w:p w14:paraId="1212A98C" w14:textId="77777777" w:rsidR="0039071D" w:rsidRPr="00FC5F77" w:rsidRDefault="0039071D" w:rsidP="004E3C55">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Developing and implementing Employee Assistance Programs. </w:t>
      </w:r>
    </w:p>
    <w:p w14:paraId="70FF2936" w14:textId="23B1AA2B" w:rsidR="0039071D" w:rsidRPr="00FC5F77" w:rsidRDefault="0039071D" w:rsidP="00753B83">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Developing clearly defined career pathways </w:t>
      </w:r>
      <w:r w:rsidR="00203BE6">
        <w:rPr>
          <w:rFonts w:ascii="Nunito" w:hAnsi="Nunito" w:cs="Arial"/>
        </w:rPr>
        <w:t xml:space="preserve">that create and align </w:t>
      </w:r>
      <w:r w:rsidRPr="00FC5F77">
        <w:rPr>
          <w:rFonts w:ascii="Nunito" w:hAnsi="Nunito" w:cs="Arial"/>
        </w:rPr>
        <w:t>internal</w:t>
      </w:r>
      <w:r w:rsidR="00203BE6">
        <w:rPr>
          <w:rFonts w:ascii="Nunito" w:hAnsi="Nunito" w:cs="Arial"/>
        </w:rPr>
        <w:t xml:space="preserve"> training and</w:t>
      </w:r>
      <w:r w:rsidRPr="00FC5F77">
        <w:rPr>
          <w:rFonts w:ascii="Nunito" w:hAnsi="Nunito" w:cs="Arial"/>
        </w:rPr>
        <w:t xml:space="preserve"> advancement opportunities for employees. </w:t>
      </w:r>
    </w:p>
    <w:p w14:paraId="07DCF628" w14:textId="2D93AC35" w:rsidR="0039071D" w:rsidRPr="009A46A4" w:rsidRDefault="0039071D" w:rsidP="009A46A4">
      <w:pPr>
        <w:pStyle w:val="NoSpacing"/>
        <w:numPr>
          <w:ilvl w:val="1"/>
          <w:numId w:val="8"/>
        </w:numPr>
        <w:rPr>
          <w:rFonts w:ascii="Nunito" w:hAnsi="Nunito" w:cs="Arial"/>
        </w:rPr>
      </w:pPr>
      <w:r w:rsidRPr="009A46A4">
        <w:rPr>
          <w:rFonts w:ascii="Nunito" w:hAnsi="Nunito" w:cs="Arial"/>
        </w:rPr>
        <w:sym w:font="Wingdings" w:char="F0A8"/>
      </w:r>
      <w:r w:rsidRPr="009A46A4">
        <w:rPr>
          <w:rFonts w:ascii="Nunito" w:hAnsi="Nunito" w:cs="Arial"/>
        </w:rPr>
        <w:t xml:space="preserve"> Developing comprehensive, effective,</w:t>
      </w:r>
      <w:r w:rsidR="00B865DB">
        <w:rPr>
          <w:rFonts w:ascii="Nunito" w:hAnsi="Nunito" w:cs="Arial"/>
        </w:rPr>
        <w:t xml:space="preserve"> consistent,</w:t>
      </w:r>
      <w:r w:rsidRPr="009A46A4">
        <w:rPr>
          <w:rFonts w:ascii="Nunito" w:hAnsi="Nunito" w:cs="Arial"/>
        </w:rPr>
        <w:t xml:space="preserve"> and inclusive </w:t>
      </w:r>
      <w:r w:rsidR="00B865DB">
        <w:rPr>
          <w:rFonts w:ascii="Nunito" w:hAnsi="Nunito" w:cs="Arial"/>
        </w:rPr>
        <w:t xml:space="preserve">recruitment and </w:t>
      </w:r>
      <w:r w:rsidRPr="009A46A4">
        <w:rPr>
          <w:rFonts w:ascii="Nunito" w:hAnsi="Nunito" w:cs="Arial"/>
        </w:rPr>
        <w:t xml:space="preserve">onboarding processes. </w:t>
      </w:r>
    </w:p>
    <w:p w14:paraId="42DC019F" w14:textId="77777777" w:rsidR="0039071D" w:rsidRPr="00FC5F77" w:rsidRDefault="0039071D" w:rsidP="00320372">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Developing on-the-job, professional development, and/or incumbent worker training opportunities to support employee advancement and cross training. </w:t>
      </w:r>
    </w:p>
    <w:p w14:paraId="0D37073B" w14:textId="77777777" w:rsidR="0039071D" w:rsidRPr="00FC5F77" w:rsidRDefault="0039071D" w:rsidP="00320372">
      <w:pPr>
        <w:pStyle w:val="NoSpacing"/>
        <w:numPr>
          <w:ilvl w:val="1"/>
          <w:numId w:val="8"/>
        </w:numPr>
        <w:rPr>
          <w:rFonts w:ascii="Nunito" w:hAnsi="Nunito" w:cs="Arial"/>
        </w:rPr>
      </w:pPr>
      <w:r w:rsidRPr="00FC5F77">
        <w:rPr>
          <w:rFonts w:ascii="Nunito" w:hAnsi="Nunito" w:cs="Arial"/>
        </w:rPr>
        <w:lastRenderedPageBreak/>
        <w:sym w:font="Wingdings" w:char="F0A8"/>
      </w:r>
      <w:r w:rsidRPr="00FC5F77">
        <w:rPr>
          <w:rFonts w:ascii="Nunito" w:hAnsi="Nunito" w:cs="Arial"/>
        </w:rPr>
        <w:t xml:space="preserve"> Developing sustainable compensation plans that align with the company’s talent acquisition and retention strategies and help ensure all employees are making self-sufficiency level wages. </w:t>
      </w:r>
    </w:p>
    <w:p w14:paraId="131D2D71" w14:textId="77777777" w:rsidR="0039071D" w:rsidRDefault="0039071D" w:rsidP="004E3C55">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Developing tuition assistance programs. </w:t>
      </w:r>
    </w:p>
    <w:p w14:paraId="52A0F11A" w14:textId="16946525" w:rsidR="00203BE6" w:rsidRDefault="00203BE6" w:rsidP="004E3C55">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Developing internal training and development programs to support the growth and development of employees. </w:t>
      </w:r>
    </w:p>
    <w:p w14:paraId="6164F4B5" w14:textId="77777777" w:rsidR="0039071D" w:rsidRDefault="0039071D" w:rsidP="009A46A4">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Evaluating and updating policies; evaluating and updating employee handbooks.</w:t>
      </w:r>
    </w:p>
    <w:p w14:paraId="537FEDD8" w14:textId="6029004C" w:rsidR="00203BE6" w:rsidRPr="00203BE6" w:rsidRDefault="0039071D" w:rsidP="00203BE6">
      <w:pPr>
        <w:pStyle w:val="NoSpacing"/>
        <w:numPr>
          <w:ilvl w:val="1"/>
          <w:numId w:val="8"/>
        </w:numPr>
        <w:rPr>
          <w:rFonts w:ascii="Nunito" w:hAnsi="Nunito" w:cs="Arial"/>
        </w:rPr>
      </w:pPr>
      <w:r w:rsidRPr="009A46A4">
        <w:rPr>
          <w:rFonts w:ascii="Nunito" w:hAnsi="Nunito" w:cs="Arial"/>
        </w:rPr>
        <w:sym w:font="Wingdings" w:char="F0A8"/>
      </w:r>
      <w:r w:rsidRPr="009A46A4">
        <w:rPr>
          <w:rFonts w:ascii="Nunito" w:hAnsi="Nunito" w:cs="Arial"/>
        </w:rPr>
        <w:t xml:space="preserve"> Evaluating and updating position descriptions to ensure they are simple, skill-based and include the essential job functions necessary to perform the job. </w:t>
      </w:r>
    </w:p>
    <w:p w14:paraId="33499877" w14:textId="77777777" w:rsidR="007C4299" w:rsidRPr="00CE0175" w:rsidRDefault="007C4299" w:rsidP="006F6452">
      <w:pPr>
        <w:pStyle w:val="NoSpacing"/>
        <w:rPr>
          <w:rFonts w:ascii="Nunito" w:hAnsi="Nunito" w:cs="Arial"/>
          <w:sz w:val="8"/>
          <w:szCs w:val="8"/>
          <w:highlight w:val="yellow"/>
        </w:rPr>
      </w:pPr>
    </w:p>
    <w:p w14:paraId="3AC194D1" w14:textId="02C55327" w:rsidR="006F6452" w:rsidRPr="0076221A" w:rsidRDefault="00320372" w:rsidP="006F6452">
      <w:pPr>
        <w:pStyle w:val="NoSpacing"/>
        <w:numPr>
          <w:ilvl w:val="0"/>
          <w:numId w:val="8"/>
        </w:numPr>
        <w:rPr>
          <w:rFonts w:ascii="Nunito" w:hAnsi="Nunito" w:cs="Arial"/>
          <w:b/>
        </w:rPr>
      </w:pPr>
      <w:r w:rsidRPr="0076221A">
        <w:rPr>
          <w:rFonts w:ascii="Nunito" w:hAnsi="Nunito" w:cs="Arial"/>
          <w:b/>
        </w:rPr>
        <w:t>Diversity, Equity, Inclusion &amp; Accessibility Related Services</w:t>
      </w:r>
    </w:p>
    <w:p w14:paraId="3819CFFE" w14:textId="77777777" w:rsidR="000D2B7F" w:rsidRDefault="000D2B7F" w:rsidP="006F6452">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Developing ADA compliant job description text and improving the accessibility of all job application materials. </w:t>
      </w:r>
    </w:p>
    <w:p w14:paraId="514D050F" w14:textId="77777777" w:rsidR="000D2B7F" w:rsidRPr="00FC5F77" w:rsidRDefault="000D2B7F" w:rsidP="006F6452">
      <w:pPr>
        <w:pStyle w:val="NoSpacing"/>
        <w:numPr>
          <w:ilvl w:val="1"/>
          <w:numId w:val="8"/>
        </w:numPr>
        <w:rPr>
          <w:rFonts w:ascii="Nunito" w:hAnsi="Nunito" w:cs="Arial"/>
        </w:rPr>
      </w:pPr>
      <w:r w:rsidRPr="00FC5F77">
        <w:rPr>
          <w:rFonts w:ascii="Nunito" w:hAnsi="Nunito" w:cs="Arial"/>
        </w:rPr>
        <w:sym w:font="Wingdings" w:char="F0A8"/>
      </w:r>
      <w:r>
        <w:rPr>
          <w:rFonts w:ascii="Nunito" w:hAnsi="Nunito" w:cs="Arial"/>
        </w:rPr>
        <w:t xml:space="preserve"> Developing employee engagement and/or workplace climate survey to gather input from workers and inform improved delivery of services. </w:t>
      </w:r>
    </w:p>
    <w:p w14:paraId="12C7FCB9" w14:textId="282B9EC0" w:rsidR="000D2B7F" w:rsidRDefault="000D2B7F" w:rsidP="00B865DB">
      <w:pPr>
        <w:pStyle w:val="ListParagraph"/>
        <w:numPr>
          <w:ilvl w:val="1"/>
          <w:numId w:val="8"/>
        </w:numPr>
        <w:rPr>
          <w:rFonts w:ascii="Nunito" w:hAnsi="Nunito" w:cs="Arial"/>
        </w:rPr>
      </w:pPr>
      <w:r w:rsidRPr="00FC5F77">
        <w:rPr>
          <w:rFonts w:ascii="Nunito" w:hAnsi="Nunito" w:cs="Arial"/>
        </w:rPr>
        <w:sym w:font="Wingdings" w:char="F0A8"/>
      </w:r>
      <w:r w:rsidRPr="00B865DB">
        <w:rPr>
          <w:rFonts w:ascii="Nunito" w:hAnsi="Nunito" w:cs="Arial"/>
        </w:rPr>
        <w:t xml:space="preserve"> </w:t>
      </w:r>
      <w:r>
        <w:rPr>
          <w:rFonts w:ascii="Nunito" w:hAnsi="Nunito" w:cs="Arial"/>
        </w:rPr>
        <w:t>Develop</w:t>
      </w:r>
      <w:r w:rsidR="0076221A">
        <w:rPr>
          <w:rFonts w:ascii="Nunito" w:hAnsi="Nunito" w:cs="Arial"/>
        </w:rPr>
        <w:t xml:space="preserve">ing </w:t>
      </w:r>
      <w:r w:rsidRPr="00B865DB">
        <w:rPr>
          <w:rFonts w:ascii="Nunito" w:hAnsi="Nunito" w:cs="Arial"/>
        </w:rPr>
        <w:t xml:space="preserve">high-quality anti-discrimination, anti-violence, anti-hostility, and anti-harassment </w:t>
      </w:r>
      <w:proofErr w:type="gramStart"/>
      <w:r w:rsidRPr="00B865DB">
        <w:rPr>
          <w:rFonts w:ascii="Nunito" w:hAnsi="Nunito" w:cs="Arial"/>
        </w:rPr>
        <w:t>training</w:t>
      </w:r>
      <w:r>
        <w:rPr>
          <w:rFonts w:ascii="Nunito" w:hAnsi="Nunito" w:cs="Arial"/>
        </w:rPr>
        <w:t>s</w:t>
      </w:r>
      <w:proofErr w:type="gramEnd"/>
      <w:r w:rsidRPr="00B865DB">
        <w:rPr>
          <w:rFonts w:ascii="Nunito" w:hAnsi="Nunito" w:cs="Arial"/>
        </w:rPr>
        <w:t xml:space="preserve">.  </w:t>
      </w:r>
    </w:p>
    <w:p w14:paraId="227556C1" w14:textId="4EB62A83" w:rsidR="0076221A" w:rsidRPr="00B865DB" w:rsidRDefault="0076221A" w:rsidP="00B865DB">
      <w:pPr>
        <w:pStyle w:val="ListParagraph"/>
        <w:numPr>
          <w:ilvl w:val="1"/>
          <w:numId w:val="8"/>
        </w:numPr>
        <w:rPr>
          <w:rFonts w:ascii="Nunito" w:hAnsi="Nunito" w:cs="Arial"/>
        </w:rPr>
      </w:pPr>
      <w:r w:rsidRPr="00FC5F77">
        <w:rPr>
          <w:rFonts w:ascii="Nunito" w:hAnsi="Nunito" w:cs="Arial"/>
        </w:rPr>
        <w:sym w:font="Wingdings" w:char="F0A8"/>
      </w:r>
      <w:r w:rsidRPr="00B865DB">
        <w:rPr>
          <w:rFonts w:ascii="Nunito" w:hAnsi="Nunito" w:cs="Arial"/>
        </w:rPr>
        <w:t xml:space="preserve"> </w:t>
      </w:r>
      <w:r>
        <w:rPr>
          <w:rFonts w:ascii="Nunito" w:hAnsi="Nunito" w:cs="Arial"/>
        </w:rPr>
        <w:t>Developing a Recovery Friendly workplace culture and policies</w:t>
      </w:r>
      <w:r w:rsidR="00BE6916">
        <w:rPr>
          <w:rFonts w:ascii="Nunito" w:hAnsi="Nunito" w:cs="Arial"/>
        </w:rPr>
        <w:t xml:space="preserve">. </w:t>
      </w:r>
    </w:p>
    <w:p w14:paraId="1D370ABE" w14:textId="77777777" w:rsidR="000D2B7F" w:rsidRPr="00FC5F77" w:rsidRDefault="000D2B7F" w:rsidP="006F6452">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Diversity, Equity, Inclusion, and Accessibility focused training and consulting services. </w:t>
      </w:r>
    </w:p>
    <w:p w14:paraId="63A3E414" w14:textId="77777777" w:rsidR="000D2B7F" w:rsidRPr="009A46A4" w:rsidRDefault="000D2B7F" w:rsidP="006F6452">
      <w:pPr>
        <w:pStyle w:val="NoSpacing"/>
        <w:numPr>
          <w:ilvl w:val="1"/>
          <w:numId w:val="8"/>
        </w:numPr>
        <w:rPr>
          <w:rFonts w:ascii="Nunito" w:hAnsi="Nunito" w:cs="Arial"/>
        </w:rPr>
      </w:pPr>
      <w:r w:rsidRPr="009A46A4">
        <w:rPr>
          <w:rFonts w:ascii="Nunito" w:hAnsi="Nunito" w:cs="Arial"/>
        </w:rPr>
        <w:sym w:font="Wingdings" w:char="F0A8"/>
      </w:r>
      <w:r>
        <w:rPr>
          <w:rFonts w:ascii="Nunito" w:hAnsi="Nunito" w:cs="Arial"/>
        </w:rPr>
        <w:t xml:space="preserve"> Evaluating and updating hiring practices to remove bias and ensure recruitment efforts reach a larger pool of qualified, diverse applicants. </w:t>
      </w:r>
    </w:p>
    <w:p w14:paraId="2171B0EE" w14:textId="77777777" w:rsidR="000D2B7F" w:rsidRDefault="000D2B7F" w:rsidP="006F6452">
      <w:pPr>
        <w:pStyle w:val="NoSpacing"/>
        <w:numPr>
          <w:ilvl w:val="1"/>
          <w:numId w:val="8"/>
        </w:numPr>
        <w:rPr>
          <w:rFonts w:ascii="Nunito" w:hAnsi="Nunito" w:cs="Arial"/>
        </w:rPr>
      </w:pPr>
      <w:r w:rsidRPr="00FC5F77">
        <w:rPr>
          <w:rFonts w:ascii="Nunito" w:hAnsi="Nunito" w:cs="Arial"/>
        </w:rPr>
        <w:sym w:font="Wingdings" w:char="F0A8"/>
      </w:r>
      <w:r w:rsidRPr="00FC5F77">
        <w:rPr>
          <w:rFonts w:ascii="Nunito" w:hAnsi="Nunito" w:cs="Arial"/>
        </w:rPr>
        <w:t xml:space="preserve"> Evaluating and updating personnel policies to support equity and inclusion both in recruitment of new employees and retention of current employees.</w:t>
      </w:r>
    </w:p>
    <w:p w14:paraId="417A1030" w14:textId="77777777" w:rsidR="007D0E53" w:rsidRPr="00CE0175" w:rsidRDefault="007D0E53" w:rsidP="006F6452">
      <w:pPr>
        <w:pStyle w:val="NoSpacing"/>
        <w:rPr>
          <w:rFonts w:ascii="Nunito" w:hAnsi="Nunito" w:cs="Arial"/>
          <w:sz w:val="8"/>
          <w:szCs w:val="8"/>
          <w:highlight w:val="yellow"/>
        </w:rPr>
      </w:pPr>
    </w:p>
    <w:p w14:paraId="63E64707" w14:textId="011755D5" w:rsidR="006F6452" w:rsidRPr="0076221A" w:rsidRDefault="00753B83" w:rsidP="006F6452">
      <w:pPr>
        <w:pStyle w:val="NoSpacing"/>
        <w:numPr>
          <w:ilvl w:val="0"/>
          <w:numId w:val="8"/>
        </w:numPr>
        <w:rPr>
          <w:rFonts w:ascii="Nunito" w:hAnsi="Nunito" w:cs="Arial"/>
          <w:b/>
        </w:rPr>
      </w:pPr>
      <w:r w:rsidRPr="0076221A">
        <w:rPr>
          <w:rFonts w:ascii="Nunito" w:hAnsi="Nunito" w:cs="Arial"/>
          <w:b/>
        </w:rPr>
        <w:t xml:space="preserve">Other </w:t>
      </w:r>
    </w:p>
    <w:p w14:paraId="1DFED407" w14:textId="55615E48" w:rsidR="00014453" w:rsidRPr="00B865DB" w:rsidRDefault="007C4299" w:rsidP="00B1686F">
      <w:pPr>
        <w:pStyle w:val="NoSpacing"/>
        <w:numPr>
          <w:ilvl w:val="1"/>
          <w:numId w:val="8"/>
        </w:numPr>
        <w:rPr>
          <w:rFonts w:ascii="Nunito" w:hAnsi="Nunito" w:cs="Arial"/>
        </w:rPr>
      </w:pPr>
      <w:r w:rsidRPr="00B865DB">
        <w:rPr>
          <w:rFonts w:ascii="Nunito" w:hAnsi="Nunito" w:cs="Arial"/>
        </w:rPr>
        <w:sym w:font="Wingdings" w:char="F0A8"/>
      </w:r>
      <w:r w:rsidRPr="00B865DB">
        <w:rPr>
          <w:rFonts w:ascii="Nunito" w:hAnsi="Nunito" w:cs="Arial"/>
        </w:rPr>
        <w:t xml:space="preserve"> </w:t>
      </w:r>
      <w:r w:rsidR="00B865DB" w:rsidRPr="00B865DB">
        <w:rPr>
          <w:rFonts w:ascii="Nunito" w:hAnsi="Nunito" w:cs="Arial"/>
        </w:rPr>
        <w:t xml:space="preserve">Developing strategies for employers to implement English language skill development opportunities for employees. </w:t>
      </w:r>
    </w:p>
    <w:p w14:paraId="117BE4E8" w14:textId="44A6FE8D" w:rsidR="007C4299" w:rsidRPr="0076221A" w:rsidRDefault="007C4299" w:rsidP="006F6452">
      <w:pPr>
        <w:pStyle w:val="NoSpacing"/>
        <w:numPr>
          <w:ilvl w:val="1"/>
          <w:numId w:val="8"/>
        </w:numPr>
        <w:rPr>
          <w:rFonts w:ascii="Nunito" w:hAnsi="Nunito" w:cs="Arial"/>
        </w:rPr>
      </w:pPr>
      <w:r w:rsidRPr="0076221A">
        <w:rPr>
          <w:rFonts w:ascii="Nunito" w:hAnsi="Nunito" w:cs="Arial"/>
        </w:rPr>
        <w:sym w:font="Wingdings" w:char="F0A8"/>
      </w:r>
      <w:r w:rsidRPr="0076221A">
        <w:rPr>
          <w:rFonts w:ascii="Nunito" w:hAnsi="Nunito" w:cs="Arial"/>
        </w:rPr>
        <w:t xml:space="preserve"> Other, please list ________________________</w:t>
      </w:r>
    </w:p>
    <w:p w14:paraId="09DDF709" w14:textId="77777777" w:rsidR="005D5EA4" w:rsidRPr="009070A1" w:rsidRDefault="005D5EA4" w:rsidP="006F6452">
      <w:pPr>
        <w:pStyle w:val="NoSpacing"/>
        <w:rPr>
          <w:rFonts w:ascii="Nunito" w:hAnsi="Nunito" w:cs="Arial"/>
        </w:rPr>
      </w:pPr>
    </w:p>
    <w:p w14:paraId="59095E90" w14:textId="77777777" w:rsidR="007C4299" w:rsidRPr="009070A1" w:rsidRDefault="007C4299" w:rsidP="006F6452">
      <w:pPr>
        <w:pStyle w:val="NoSpacing"/>
        <w:rPr>
          <w:rFonts w:ascii="Nunito" w:hAnsi="Nunito" w:cs="Arial"/>
          <w:b/>
        </w:rPr>
      </w:pPr>
      <w:r w:rsidRPr="009070A1">
        <w:rPr>
          <w:rFonts w:ascii="Nunito" w:hAnsi="Nunito" w:cs="Arial"/>
          <w:b/>
        </w:rPr>
        <w:t>Section 4: Description of Knowledge and Experience</w:t>
      </w:r>
    </w:p>
    <w:p w14:paraId="577DA2B0" w14:textId="70D934C6" w:rsidR="007C4299" w:rsidRPr="009070A1" w:rsidRDefault="007C4299" w:rsidP="006F6452">
      <w:pPr>
        <w:pStyle w:val="NoSpacing"/>
        <w:rPr>
          <w:rFonts w:ascii="Nunito" w:hAnsi="Nunito" w:cs="Arial"/>
          <w:i/>
        </w:rPr>
      </w:pPr>
      <w:r w:rsidRPr="009070A1">
        <w:rPr>
          <w:rFonts w:ascii="Nunito" w:hAnsi="Nunito" w:cs="Arial"/>
          <w:i/>
        </w:rPr>
        <w:t xml:space="preserve">For </w:t>
      </w:r>
      <w:r w:rsidRPr="009070A1">
        <w:rPr>
          <w:rFonts w:ascii="Nunito" w:hAnsi="Nunito" w:cs="Arial"/>
          <w:i/>
          <w:iCs/>
        </w:rPr>
        <w:t xml:space="preserve">each </w:t>
      </w:r>
      <w:r w:rsidRPr="009070A1">
        <w:rPr>
          <w:rFonts w:ascii="Nunito" w:hAnsi="Nunito" w:cs="Arial"/>
          <w:b/>
          <w:bCs/>
          <w:i/>
          <w:iCs/>
        </w:rPr>
        <w:t>category</w:t>
      </w:r>
      <w:r w:rsidRPr="009070A1">
        <w:rPr>
          <w:rFonts w:ascii="Nunito" w:hAnsi="Nunito" w:cs="Arial"/>
          <w:i/>
          <w:iCs/>
        </w:rPr>
        <w:t xml:space="preserve"> (e.g., “</w:t>
      </w:r>
      <w:r w:rsidR="00753B83" w:rsidRPr="00753B83">
        <w:rPr>
          <w:rFonts w:ascii="Nunito" w:hAnsi="Nunito" w:cs="Arial"/>
          <w:i/>
          <w:iCs/>
        </w:rPr>
        <w:t>Human Resource Related Services</w:t>
      </w:r>
      <w:r w:rsidRPr="00753B83">
        <w:rPr>
          <w:rFonts w:ascii="Nunito" w:hAnsi="Nunito" w:cs="Arial"/>
          <w:i/>
          <w:iCs/>
        </w:rPr>
        <w:t>”</w:t>
      </w:r>
      <w:r w:rsidRPr="00753B83">
        <w:rPr>
          <w:rFonts w:ascii="Nunito" w:hAnsi="Nunito" w:cs="Arial"/>
          <w:i/>
        </w:rPr>
        <w:t>)</w:t>
      </w:r>
      <w:r w:rsidRPr="009070A1">
        <w:rPr>
          <w:rFonts w:ascii="Nunito" w:hAnsi="Nunito" w:cs="Arial"/>
          <w:i/>
        </w:rPr>
        <w:t xml:space="preserve"> that you would like your qualifications considered, please prepare a brief summary that describes your knowledge and experience in this area. </w:t>
      </w:r>
    </w:p>
    <w:p w14:paraId="09D714C1" w14:textId="77777777" w:rsidR="007C4299" w:rsidRDefault="007C4299" w:rsidP="006F6452">
      <w:pPr>
        <w:pStyle w:val="NoSpacing"/>
        <w:rPr>
          <w:rFonts w:ascii="Nunito" w:hAnsi="Nunito" w:cs="Arial"/>
        </w:rPr>
      </w:pPr>
    </w:p>
    <w:p w14:paraId="141658EF" w14:textId="77777777" w:rsidR="004C0D2B" w:rsidRDefault="004C0D2B" w:rsidP="006F6452">
      <w:pPr>
        <w:pStyle w:val="NoSpacing"/>
        <w:rPr>
          <w:rFonts w:ascii="Nunito" w:hAnsi="Nunito" w:cs="Arial"/>
        </w:rPr>
      </w:pPr>
    </w:p>
    <w:p w14:paraId="1B18900E" w14:textId="77777777" w:rsidR="004C0D2B" w:rsidRPr="009070A1" w:rsidRDefault="004C0D2B" w:rsidP="006F6452">
      <w:pPr>
        <w:pStyle w:val="NoSpacing"/>
        <w:rPr>
          <w:rFonts w:ascii="Nunito" w:hAnsi="Nunito" w:cs="Arial"/>
        </w:rPr>
      </w:pPr>
    </w:p>
    <w:p w14:paraId="1B43E949" w14:textId="77777777" w:rsidR="007C4299" w:rsidRPr="009070A1" w:rsidRDefault="007C4299" w:rsidP="006F6452">
      <w:pPr>
        <w:pStyle w:val="NoSpacing"/>
        <w:rPr>
          <w:rFonts w:ascii="Nunito" w:hAnsi="Nunito" w:cs="Arial"/>
          <w:b/>
        </w:rPr>
      </w:pPr>
      <w:r w:rsidRPr="009070A1">
        <w:rPr>
          <w:rFonts w:ascii="Nunito" w:hAnsi="Nunito" w:cs="Arial"/>
          <w:b/>
        </w:rPr>
        <w:t>Section 5: Project Experience</w:t>
      </w:r>
    </w:p>
    <w:p w14:paraId="17595FB4" w14:textId="77777777" w:rsidR="007C4299" w:rsidRPr="009070A1" w:rsidRDefault="007C4299" w:rsidP="006F6452">
      <w:pPr>
        <w:pStyle w:val="NoSpacing"/>
        <w:rPr>
          <w:rFonts w:ascii="Nunito" w:hAnsi="Nunito" w:cs="Arial"/>
          <w:i/>
        </w:rPr>
      </w:pPr>
      <w:r w:rsidRPr="009070A1">
        <w:rPr>
          <w:rFonts w:ascii="Nunito" w:hAnsi="Nunito" w:cs="Arial"/>
          <w:i/>
        </w:rPr>
        <w:t xml:space="preserve">List related projects in the last five years, your role, a description of the most relevant three to five projects, and their outcomes. </w:t>
      </w:r>
    </w:p>
    <w:p w14:paraId="5AB9291F" w14:textId="77777777" w:rsidR="007C4299" w:rsidRPr="009070A1" w:rsidRDefault="007C4299" w:rsidP="006F6452">
      <w:pPr>
        <w:pStyle w:val="NoSpacing"/>
        <w:rPr>
          <w:rFonts w:ascii="Nunito" w:hAnsi="Nunito" w:cs="Arial"/>
          <w:i/>
        </w:rPr>
      </w:pPr>
    </w:p>
    <w:p w14:paraId="5CFF8134" w14:textId="434E6752" w:rsidR="001D4093" w:rsidRPr="009070A1" w:rsidRDefault="001D4093" w:rsidP="006F6452">
      <w:pPr>
        <w:pStyle w:val="NoSpacing"/>
        <w:rPr>
          <w:rFonts w:ascii="Nunito" w:hAnsi="Nunito" w:cs="Arial"/>
        </w:rPr>
      </w:pPr>
    </w:p>
    <w:sectPr w:rsidR="001D4093" w:rsidRPr="009070A1" w:rsidSect="00510EBE">
      <w:headerReference w:type="default" r:id="rId17"/>
      <w:footerReference w:type="default" r:id="rId18"/>
      <w:pgSz w:w="12240" w:h="15840" w:code="1"/>
      <w:pgMar w:top="2160" w:right="1440" w:bottom="1440"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422C" w14:textId="77777777" w:rsidR="00BD2E32" w:rsidRDefault="00BD2E32" w:rsidP="000B5737">
      <w:pPr>
        <w:spacing w:before="0" w:after="0"/>
      </w:pPr>
      <w:r>
        <w:separator/>
      </w:r>
    </w:p>
  </w:endnote>
  <w:endnote w:type="continuationSeparator" w:id="0">
    <w:p w14:paraId="3BED526E" w14:textId="77777777" w:rsidR="00BD2E32" w:rsidRDefault="00BD2E32" w:rsidP="000B5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unito">
    <w:altName w:val="Calibri"/>
    <w:panose1 w:val="02000503030000020003"/>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8AF" w14:textId="77777777" w:rsidR="007C4299" w:rsidRDefault="007C4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AFDBC" w14:textId="77777777" w:rsidR="007C4299" w:rsidRDefault="007C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6E4" w14:textId="536D9408" w:rsidR="007C4299" w:rsidRPr="00AE501F" w:rsidRDefault="007C4299">
    <w:pPr>
      <w:pStyle w:val="Footer"/>
      <w:rPr>
        <w:sz w:val="16"/>
        <w:szCs w:val="16"/>
      </w:rPr>
    </w:pPr>
    <w:r>
      <w:rPr>
        <w:sz w:val="16"/>
        <w:szCs w:val="16"/>
      </w:rPr>
      <w:t xml:space="preserve">Revised </w:t>
    </w:r>
    <w:r>
      <w:rPr>
        <w:sz w:val="16"/>
        <w:szCs w:val="16"/>
      </w:rPr>
      <w:fldChar w:fldCharType="begin"/>
    </w:r>
    <w:r>
      <w:rPr>
        <w:sz w:val="16"/>
        <w:szCs w:val="16"/>
      </w:rPr>
      <w:instrText xml:space="preserve"> DATE \@ "M/d/yyyy" </w:instrText>
    </w:r>
    <w:r>
      <w:rPr>
        <w:sz w:val="16"/>
        <w:szCs w:val="16"/>
      </w:rPr>
      <w:fldChar w:fldCharType="separate"/>
    </w:r>
    <w:r w:rsidR="004C0D2B">
      <w:rPr>
        <w:noProof/>
        <w:sz w:val="16"/>
        <w:szCs w:val="16"/>
      </w:rPr>
      <w:t>6/27/2023</w:t>
    </w:r>
    <w:r>
      <w:rPr>
        <w:sz w:val="16"/>
        <w:szCs w:val="16"/>
      </w:rPr>
      <w:fldChar w:fldCharType="end"/>
    </w:r>
    <w:r>
      <w:rPr>
        <w:sz w:val="16"/>
        <w:szCs w:val="16"/>
      </w:rPr>
      <w:tab/>
    </w:r>
    <w:r>
      <w:rPr>
        <w:rStyle w:val="PageNumber"/>
      </w:rPr>
      <w:fldChar w:fldCharType="begin"/>
    </w:r>
    <w:r>
      <w:rPr>
        <w:rStyle w:val="PageNumber"/>
      </w:rPr>
      <w:instrText xml:space="preserve"> PAGE </w:instrText>
    </w:r>
    <w:r>
      <w:rPr>
        <w:rStyle w:val="PageNumber"/>
      </w:rPr>
      <w:fldChar w:fldCharType="separate"/>
    </w:r>
    <w:r w:rsidR="00D23F2A">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7596" w14:textId="77777777" w:rsidR="00BD2E32" w:rsidRDefault="00BD2E32">
    <w:r>
      <w:rPr>
        <w:noProof/>
      </w:rPr>
      <mc:AlternateContent>
        <mc:Choice Requires="wps">
          <w:drawing>
            <wp:anchor distT="0" distB="0" distL="114300" distR="114300" simplePos="0" relativeHeight="251664384" behindDoc="0" locked="0" layoutInCell="1" allowOverlap="1" wp14:anchorId="7429753B" wp14:editId="7583593B">
              <wp:simplePos x="0" y="0"/>
              <wp:positionH relativeFrom="column">
                <wp:posOffset>3086100</wp:posOffset>
              </wp:positionH>
              <wp:positionV relativeFrom="paragraph">
                <wp:posOffset>247650</wp:posOffset>
              </wp:positionV>
              <wp:extent cx="0" cy="2540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0" cy="25400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39E7265"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19.5pt" to="2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" strokecolor="gray [1629]"/>
          </w:pict>
        </mc:Fallback>
      </mc:AlternateContent>
    </w:r>
    <w:r>
      <w:rPr>
        <w:noProof/>
      </w:rPr>
      <mc:AlternateContent>
        <mc:Choice Requires="wps">
          <w:drawing>
            <wp:anchor distT="0" distB="0" distL="114300" distR="114300" simplePos="0" relativeHeight="251660288" behindDoc="0" locked="0" layoutInCell="1" allowOverlap="1" wp14:anchorId="4B0335ED" wp14:editId="5538AAED">
              <wp:simplePos x="0" y="0"/>
              <wp:positionH relativeFrom="column">
                <wp:posOffset>-905510</wp:posOffset>
              </wp:positionH>
              <wp:positionV relativeFrom="paragraph">
                <wp:posOffset>171450</wp:posOffset>
              </wp:positionV>
              <wp:extent cx="7755255" cy="412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55255" cy="412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79B62D" w14:textId="77777777" w:rsidR="00BD2E32" w:rsidRPr="000B5737" w:rsidRDefault="00BD2E32" w:rsidP="000B5737">
                          <w:pPr>
                            <w:pStyle w:val="FooterInfo"/>
                          </w:pPr>
                          <w:r w:rsidRPr="000B5737">
                            <w:t>805 Broadway, Suite 412  |  Vancouver, WA 98660               www.workforcesw.org               360.567.1070</w:t>
                          </w:r>
                        </w:p>
                        <w:p w14:paraId="534EC0C0" w14:textId="77777777" w:rsidR="00BD2E32" w:rsidRPr="000B5737" w:rsidRDefault="00BD2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335ED" id="_x0000_t202" coordsize="21600,21600" o:spt="202" path="m,l,21600r21600,l21600,xe">
              <v:stroke joinstyle="miter"/>
              <v:path gradientshapeok="t" o:connecttype="rect"/>
            </v:shapetype>
            <v:shape id="Text Box 4" o:spid="_x0000_s1026" type="#_x0000_t202" style="position:absolute;margin-left:-71.3pt;margin-top:13.5pt;width:610.65pt;height: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" filled="f" stroked="f">
              <v:textbox>
                <w:txbxContent>
                  <w:p w14:paraId="3779B62D" w14:textId="77777777" w:rsidR="00BD2E32" w:rsidRPr="000B5737" w:rsidRDefault="00BD2E32" w:rsidP="000B5737">
                    <w:pPr>
                      <w:pStyle w:val="FooterInfo"/>
                    </w:pPr>
                    <w:r w:rsidRPr="000B5737">
                      <w:t>805 Broadway, Suite 412  |  Vancouver, WA 98660               www.workforcesw.org               360.567.1070</w:t>
                    </w:r>
                  </w:p>
                  <w:p w14:paraId="534EC0C0" w14:textId="77777777" w:rsidR="00BD2E32" w:rsidRPr="000B5737" w:rsidRDefault="00BD2E32"/>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A021A2A" wp14:editId="3DB2B5D1">
              <wp:simplePos x="0" y="0"/>
              <wp:positionH relativeFrom="column">
                <wp:posOffset>4533900</wp:posOffset>
              </wp:positionH>
              <wp:positionV relativeFrom="paragraph">
                <wp:posOffset>247650</wp:posOffset>
              </wp:positionV>
              <wp:extent cx="0" cy="2540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0" cy="25400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164D263"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19.5pt" to="3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" strokecolor="gray [1629]"/>
          </w:pict>
        </mc:Fallback>
      </mc:AlternateContent>
    </w:r>
    <w:r>
      <w:rPr>
        <w:noProof/>
      </w:rPr>
      <mc:AlternateContent>
        <mc:Choice Requires="wps">
          <w:drawing>
            <wp:anchor distT="0" distB="0" distL="114300" distR="114300" simplePos="0" relativeHeight="251661312" behindDoc="0" locked="0" layoutInCell="1" allowOverlap="1" wp14:anchorId="0BF5F6CF" wp14:editId="760A1B8B">
              <wp:simplePos x="0" y="0"/>
              <wp:positionH relativeFrom="column">
                <wp:posOffset>-50800</wp:posOffset>
              </wp:positionH>
              <wp:positionV relativeFrom="paragraph">
                <wp:posOffset>245110</wp:posOffset>
              </wp:positionV>
              <wp:extent cx="5934710" cy="0"/>
              <wp:effectExtent l="0" t="0" r="34290" b="25400"/>
              <wp:wrapNone/>
              <wp:docPr id="5" name="Straight Connector 5"/>
              <wp:cNvGraphicFramePr/>
              <a:graphic xmlns:a="http://schemas.openxmlformats.org/drawingml/2006/main">
                <a:graphicData uri="http://schemas.microsoft.com/office/word/2010/wordprocessingShape">
                  <wps:wsp>
                    <wps:cNvCnPr/>
                    <wps:spPr>
                      <a:xfrm flipH="1">
                        <a:off x="0" y="0"/>
                        <a:ext cx="593471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218A5106"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pt,19.3pt" to="463.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" strokecolor="gray [1629]"/>
          </w:pict>
        </mc:Fallback>
      </mc:AlternateContent>
    </w:r>
    <w:r>
      <w:rPr>
        <w:noProof/>
      </w:rPr>
      <mc:AlternateContent>
        <mc:Choice Requires="wps">
          <w:drawing>
            <wp:anchor distT="0" distB="0" distL="114300" distR="114300" simplePos="0" relativeHeight="251659264" behindDoc="0" locked="0" layoutInCell="1" allowOverlap="1" wp14:anchorId="7CCF941C" wp14:editId="4271F6AD">
              <wp:simplePos x="0" y="0"/>
              <wp:positionH relativeFrom="column">
                <wp:posOffset>-905510</wp:posOffset>
              </wp:positionH>
              <wp:positionV relativeFrom="paragraph">
                <wp:posOffset>-68157</wp:posOffset>
              </wp:positionV>
              <wp:extent cx="7755043" cy="331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7755043" cy="33104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11121B" w14:textId="77777777" w:rsidR="00BD2E32" w:rsidRDefault="00BD2E32" w:rsidP="000B5737">
                          <w:pPr>
                            <w:pStyle w:val="FooterMessage"/>
                          </w:pPr>
                          <w:r w:rsidRPr="000B5737">
                            <w:t>Serving businesses, job seekers and youth in Clark,</w:t>
                          </w:r>
                          <w:r>
                            <w:t xml:space="preserve"> Cowlitz and Wahkiakum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941C" id="Text Box 3" o:spid="_x0000_s1027" type="#_x0000_t202" style="position:absolute;margin-left:-71.3pt;margin-top:-5.35pt;width:610.6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" filled="f" stroked="f">
              <v:textbox>
                <w:txbxContent>
                  <w:p w14:paraId="2911121B" w14:textId="77777777" w:rsidR="00BD2E32" w:rsidRDefault="00BD2E32" w:rsidP="000B5737">
                    <w:pPr>
                      <w:pStyle w:val="FooterMessage"/>
                    </w:pPr>
                    <w:r w:rsidRPr="000B5737">
                      <w:t>Serving businesses, job seekers and youth in Clark,</w:t>
                    </w:r>
                    <w:r>
                      <w:t xml:space="preserve"> Cowlitz and Wahkiakum counties.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6E31" w14:textId="77777777" w:rsidR="00BD2E32" w:rsidRDefault="00BD2E32" w:rsidP="000B5737">
      <w:pPr>
        <w:spacing w:before="0" w:after="0"/>
      </w:pPr>
      <w:r>
        <w:separator/>
      </w:r>
    </w:p>
  </w:footnote>
  <w:footnote w:type="continuationSeparator" w:id="0">
    <w:p w14:paraId="4A16246D" w14:textId="77777777" w:rsidR="00BD2E32" w:rsidRDefault="00BD2E32" w:rsidP="000B57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393E" w14:textId="1C1D6E9B" w:rsidR="007C4299" w:rsidRDefault="007C4299" w:rsidP="007C4299">
    <w:pPr>
      <w:pStyle w:val="Header"/>
    </w:pPr>
    <w:r>
      <w:rPr>
        <w:noProof/>
      </w:rPr>
      <w:drawing>
        <wp:inline distT="0" distB="0" distL="0" distR="0" wp14:anchorId="3028F1DF" wp14:editId="2DD3CF61">
          <wp:extent cx="2324100" cy="7374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 Logo (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324521" cy="737589"/>
                  </a:xfrm>
                  <a:prstGeom prst="rect">
                    <a:avLst/>
                  </a:prstGeom>
                </pic:spPr>
              </pic:pic>
            </a:graphicData>
          </a:graphic>
        </wp:inline>
      </w:drawing>
    </w:r>
  </w:p>
  <w:p w14:paraId="31C78E23" w14:textId="77777777" w:rsidR="007C4299" w:rsidRPr="007C4299" w:rsidRDefault="007C4299" w:rsidP="007C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9DB" w14:textId="1855317F" w:rsidR="00BD2E32" w:rsidRDefault="00B75730" w:rsidP="001D4093">
    <w:pPr>
      <w:tabs>
        <w:tab w:val="left" w:pos="1245"/>
      </w:tabs>
    </w:pPr>
    <w:r>
      <w:rPr>
        <w:noProof/>
      </w:rPr>
      <w:drawing>
        <wp:inline distT="0" distB="0" distL="0" distR="0" wp14:anchorId="1A2E684D" wp14:editId="6745CF06">
          <wp:extent cx="2324100" cy="7374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 Logo (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324521" cy="737589"/>
                  </a:xfrm>
                  <a:prstGeom prst="rect">
                    <a:avLst/>
                  </a:prstGeom>
                </pic:spPr>
              </pic:pic>
            </a:graphicData>
          </a:graphic>
        </wp:inline>
      </w:drawing>
    </w:r>
    <w:r w:rsidR="001D40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A7"/>
    <w:multiLevelType w:val="multilevel"/>
    <w:tmpl w:val="0409001D"/>
    <w:styleLink w:val="Aculist"/>
    <w:lvl w:ilvl="0">
      <w:start w:val="1"/>
      <w:numFmt w:val="bullet"/>
      <w:lvlText w:val=""/>
      <w:lvlJc w:val="left"/>
      <w:pPr>
        <w:ind w:left="360" w:hanging="360"/>
      </w:pPr>
      <w:rPr>
        <w:rFonts w:ascii="Symbol" w:hAnsi="Symbol" w:hint="default"/>
        <w:color w:val="728D5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EF2344"/>
    <w:multiLevelType w:val="hybridMultilevel"/>
    <w:tmpl w:val="27D452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7E6"/>
    <w:multiLevelType w:val="multilevel"/>
    <w:tmpl w:val="03F67694"/>
    <w:styleLink w:val="ListAWBBullet"/>
    <w:lvl w:ilvl="0">
      <w:start w:val="1"/>
      <w:numFmt w:val="bullet"/>
      <w:lvlText w:val=""/>
      <w:lvlJc w:val="left"/>
      <w:pPr>
        <w:ind w:left="720" w:hanging="360"/>
      </w:pPr>
      <w:rPr>
        <w:rFonts w:ascii="Symbol" w:hAnsi="Symbol" w:hint="default"/>
        <w:color w:val="728D5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70F53"/>
    <w:multiLevelType w:val="hybridMultilevel"/>
    <w:tmpl w:val="C2BC1E9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6F2F0B"/>
    <w:multiLevelType w:val="multilevel"/>
    <w:tmpl w:val="2EB2B528"/>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B416E4"/>
    <w:multiLevelType w:val="hybridMultilevel"/>
    <w:tmpl w:val="BB8A0E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C6E36"/>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52248747">
    <w:abstractNumId w:val="4"/>
  </w:num>
  <w:num w:numId="2" w16cid:durableId="247005555">
    <w:abstractNumId w:val="2"/>
  </w:num>
  <w:num w:numId="3" w16cid:durableId="1611353880">
    <w:abstractNumId w:val="0"/>
  </w:num>
  <w:num w:numId="4" w16cid:durableId="1510559812">
    <w:abstractNumId w:val="1"/>
  </w:num>
  <w:num w:numId="5" w16cid:durableId="1481577781">
    <w:abstractNumId w:val="3"/>
  </w:num>
  <w:num w:numId="6" w16cid:durableId="1097094813">
    <w:abstractNumId w:val="6"/>
  </w:num>
  <w:num w:numId="7" w16cid:durableId="1413237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872951">
    <w:abstractNumId w:val="5"/>
  </w:num>
  <w:num w:numId="9" w16cid:durableId="894389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66"/>
    <w:rsid w:val="00014453"/>
    <w:rsid w:val="00044D7D"/>
    <w:rsid w:val="00050F6C"/>
    <w:rsid w:val="000B5737"/>
    <w:rsid w:val="000D2B7F"/>
    <w:rsid w:val="000E1F22"/>
    <w:rsid w:val="000E7F78"/>
    <w:rsid w:val="00104BB2"/>
    <w:rsid w:val="00115E9F"/>
    <w:rsid w:val="001550FF"/>
    <w:rsid w:val="001D4093"/>
    <w:rsid w:val="00203BE6"/>
    <w:rsid w:val="002734E2"/>
    <w:rsid w:val="00303E10"/>
    <w:rsid w:val="00320372"/>
    <w:rsid w:val="003329AD"/>
    <w:rsid w:val="00335B30"/>
    <w:rsid w:val="0034469F"/>
    <w:rsid w:val="0039071D"/>
    <w:rsid w:val="003D0928"/>
    <w:rsid w:val="00421685"/>
    <w:rsid w:val="00436667"/>
    <w:rsid w:val="00442681"/>
    <w:rsid w:val="004868D8"/>
    <w:rsid w:val="004C0D2B"/>
    <w:rsid w:val="004C26DB"/>
    <w:rsid w:val="004E3C55"/>
    <w:rsid w:val="00510EBE"/>
    <w:rsid w:val="00526EA3"/>
    <w:rsid w:val="00570FE9"/>
    <w:rsid w:val="005C4EAE"/>
    <w:rsid w:val="005D5EA4"/>
    <w:rsid w:val="005E3DA2"/>
    <w:rsid w:val="006124DE"/>
    <w:rsid w:val="006241E9"/>
    <w:rsid w:val="00651B75"/>
    <w:rsid w:val="006724F5"/>
    <w:rsid w:val="006759C1"/>
    <w:rsid w:val="006F6452"/>
    <w:rsid w:val="00753B83"/>
    <w:rsid w:val="007571E8"/>
    <w:rsid w:val="0076221A"/>
    <w:rsid w:val="007C4299"/>
    <w:rsid w:val="007D0E53"/>
    <w:rsid w:val="00895B52"/>
    <w:rsid w:val="008A7293"/>
    <w:rsid w:val="008E1BCB"/>
    <w:rsid w:val="009070A1"/>
    <w:rsid w:val="00914B66"/>
    <w:rsid w:val="00982AED"/>
    <w:rsid w:val="009A46A4"/>
    <w:rsid w:val="009E3EA6"/>
    <w:rsid w:val="00A26102"/>
    <w:rsid w:val="00AB0EE6"/>
    <w:rsid w:val="00B1686F"/>
    <w:rsid w:val="00B278FA"/>
    <w:rsid w:val="00B3017C"/>
    <w:rsid w:val="00B75730"/>
    <w:rsid w:val="00B75FFB"/>
    <w:rsid w:val="00B865DB"/>
    <w:rsid w:val="00BD2E32"/>
    <w:rsid w:val="00BE6916"/>
    <w:rsid w:val="00C000E2"/>
    <w:rsid w:val="00C96B9A"/>
    <w:rsid w:val="00CE0175"/>
    <w:rsid w:val="00D23F2A"/>
    <w:rsid w:val="00EF182E"/>
    <w:rsid w:val="00F17425"/>
    <w:rsid w:val="00F90DA4"/>
    <w:rsid w:val="00FC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FFB991F"/>
  <w14:defaultImageDpi w14:val="300"/>
  <w15:docId w15:val="{A8D067F0-D8E7-45FA-A284-200A7CB1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28"/>
    <w:pPr>
      <w:spacing w:before="120" w:after="120"/>
    </w:pPr>
    <w:rPr>
      <w:rFonts w:asciiTheme="majorHAnsi" w:hAnsiTheme="majorHAnsi"/>
      <w:sz w:val="22"/>
      <w:szCs w:val="22"/>
    </w:rPr>
  </w:style>
  <w:style w:type="paragraph" w:styleId="Heading1">
    <w:name w:val="heading 1"/>
    <w:basedOn w:val="Normal"/>
    <w:next w:val="Normal"/>
    <w:link w:val="Heading1Char"/>
    <w:qFormat/>
    <w:rsid w:val="00104BB2"/>
    <w:pPr>
      <w:keepNext/>
      <w:keepLines/>
      <w:spacing w:before="480"/>
      <w:outlineLvl w:val="0"/>
    </w:pPr>
    <w:rPr>
      <w:rFonts w:eastAsiaTheme="majorEastAsia" w:cstheme="majorBidi"/>
      <w:bCs/>
      <w:color w:val="2D684A"/>
      <w:spacing w:val="10"/>
      <w:sz w:val="36"/>
      <w:szCs w:val="32"/>
    </w:rPr>
  </w:style>
  <w:style w:type="paragraph" w:styleId="Heading2">
    <w:name w:val="heading 2"/>
    <w:basedOn w:val="Heading1"/>
    <w:next w:val="Normal"/>
    <w:link w:val="Heading2Char"/>
    <w:unhideWhenUsed/>
    <w:qFormat/>
    <w:rsid w:val="00914B66"/>
    <w:pPr>
      <w:spacing w:before="200"/>
      <w:outlineLvl w:val="1"/>
    </w:pPr>
    <w:rPr>
      <w:bCs w:val="0"/>
      <w:spacing w:val="20"/>
      <w:sz w:val="32"/>
      <w:szCs w:val="26"/>
    </w:rPr>
  </w:style>
  <w:style w:type="paragraph" w:styleId="Heading3">
    <w:name w:val="heading 3"/>
    <w:basedOn w:val="Normal"/>
    <w:next w:val="Normal"/>
    <w:link w:val="Heading3Char"/>
    <w:unhideWhenUsed/>
    <w:qFormat/>
    <w:rsid w:val="00914B66"/>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qFormat/>
    <w:rsid w:val="007C4299"/>
    <w:pPr>
      <w:keepNext/>
      <w:tabs>
        <w:tab w:val="num" w:pos="2520"/>
      </w:tabs>
      <w:spacing w:before="240" w:after="60"/>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C4299"/>
    <w:pPr>
      <w:keepNext/>
      <w:tabs>
        <w:tab w:val="num" w:pos="3240"/>
      </w:tabs>
      <w:spacing w:before="0" w:after="0"/>
      <w:ind w:left="2880"/>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7C4299"/>
    <w:pPr>
      <w:keepNext/>
      <w:tabs>
        <w:tab w:val="left" w:pos="720"/>
        <w:tab w:val="left" w:pos="1800"/>
        <w:tab w:val="left" w:pos="2160"/>
        <w:tab w:val="num" w:pos="3960"/>
      </w:tabs>
      <w:spacing w:before="0" w:after="0"/>
      <w:ind w:left="3600"/>
      <w:jc w:val="both"/>
      <w:outlineLvl w:val="5"/>
    </w:pPr>
    <w:rPr>
      <w:rFonts w:ascii="Times New Roman" w:eastAsia="Times New Roman" w:hAnsi="Times New Roman" w:cs="Times New Roman"/>
      <w:b/>
      <w:sz w:val="28"/>
      <w:szCs w:val="24"/>
    </w:rPr>
  </w:style>
  <w:style w:type="paragraph" w:styleId="Heading7">
    <w:name w:val="heading 7"/>
    <w:basedOn w:val="Normal"/>
    <w:next w:val="Normal"/>
    <w:link w:val="Heading7Char"/>
    <w:qFormat/>
    <w:rsid w:val="007C4299"/>
    <w:pPr>
      <w:keepNext/>
      <w:tabs>
        <w:tab w:val="num" w:pos="4680"/>
      </w:tabs>
      <w:spacing w:before="0" w:after="0"/>
      <w:ind w:left="4320"/>
      <w:jc w:val="center"/>
      <w:outlineLvl w:val="6"/>
    </w:pPr>
    <w:rPr>
      <w:rFonts w:ascii="Times New Roman" w:eastAsia="Times New Roman" w:hAnsi="Times New Roman" w:cs="Times New Roman"/>
      <w:b/>
      <w:sz w:val="20"/>
      <w:szCs w:val="24"/>
    </w:rPr>
  </w:style>
  <w:style w:type="paragraph" w:styleId="Heading8">
    <w:name w:val="heading 8"/>
    <w:basedOn w:val="Normal"/>
    <w:next w:val="Normal"/>
    <w:link w:val="Heading8Char"/>
    <w:qFormat/>
    <w:rsid w:val="007C4299"/>
    <w:pPr>
      <w:tabs>
        <w:tab w:val="num" w:pos="5400"/>
      </w:tabs>
      <w:spacing w:before="240" w:after="60"/>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C4299"/>
    <w:pPr>
      <w:tabs>
        <w:tab w:val="num" w:pos="6120"/>
      </w:tabs>
      <w:spacing w:before="240" w:after="60"/>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A26102"/>
    <w:pPr>
      <w:numPr>
        <w:numId w:val="1"/>
      </w:numPr>
    </w:pPr>
  </w:style>
  <w:style w:type="character" w:customStyle="1" w:styleId="Heading1Char">
    <w:name w:val="Heading 1 Char"/>
    <w:basedOn w:val="DefaultParagraphFont"/>
    <w:link w:val="Heading1"/>
    <w:uiPriority w:val="9"/>
    <w:rsid w:val="00104BB2"/>
    <w:rPr>
      <w:rFonts w:ascii="Minion Pro" w:eastAsiaTheme="majorEastAsia" w:hAnsi="Minion Pro" w:cstheme="majorBidi"/>
      <w:bCs/>
      <w:color w:val="2D684A"/>
      <w:spacing w:val="10"/>
      <w:sz w:val="36"/>
      <w:szCs w:val="32"/>
    </w:rPr>
  </w:style>
  <w:style w:type="character" w:customStyle="1" w:styleId="Heading2Char">
    <w:name w:val="Heading 2 Char"/>
    <w:basedOn w:val="DefaultParagraphFont"/>
    <w:link w:val="Heading2"/>
    <w:uiPriority w:val="9"/>
    <w:rsid w:val="00914B66"/>
    <w:rPr>
      <w:rFonts w:ascii="Minion Pro" w:eastAsiaTheme="majorEastAsia" w:hAnsi="Minion Pro" w:cstheme="majorBidi"/>
      <w:color w:val="2D684A"/>
      <w:spacing w:val="20"/>
      <w:sz w:val="32"/>
      <w:szCs w:val="26"/>
    </w:rPr>
  </w:style>
  <w:style w:type="character" w:customStyle="1" w:styleId="Heading3Char">
    <w:name w:val="Heading 3 Char"/>
    <w:basedOn w:val="DefaultParagraphFont"/>
    <w:link w:val="Heading3"/>
    <w:uiPriority w:val="9"/>
    <w:rsid w:val="00914B66"/>
    <w:rPr>
      <w:rFonts w:ascii="Minion Pro" w:eastAsiaTheme="majorEastAsia" w:hAnsi="Minion Pro" w:cstheme="majorBidi"/>
      <w:b/>
      <w:bCs/>
    </w:rPr>
  </w:style>
  <w:style w:type="paragraph" w:styleId="Date">
    <w:name w:val="Date"/>
    <w:basedOn w:val="Normal"/>
    <w:next w:val="Normal"/>
    <w:link w:val="DateChar"/>
    <w:uiPriority w:val="99"/>
    <w:semiHidden/>
    <w:unhideWhenUsed/>
    <w:rsid w:val="00115E9F"/>
  </w:style>
  <w:style w:type="character" w:customStyle="1" w:styleId="DateChar">
    <w:name w:val="Date Char"/>
    <w:basedOn w:val="DefaultParagraphFont"/>
    <w:link w:val="Date"/>
    <w:uiPriority w:val="99"/>
    <w:semiHidden/>
    <w:rsid w:val="00115E9F"/>
  </w:style>
  <w:style w:type="numbering" w:customStyle="1" w:styleId="ListAWBBullet">
    <w:name w:val="List AWB Bullet"/>
    <w:basedOn w:val="NoList"/>
    <w:uiPriority w:val="99"/>
    <w:rsid w:val="004C26DB"/>
    <w:pPr>
      <w:numPr>
        <w:numId w:val="2"/>
      </w:numPr>
    </w:pPr>
  </w:style>
  <w:style w:type="numbering" w:customStyle="1" w:styleId="Aculist">
    <w:name w:val="Acu list"/>
    <w:basedOn w:val="NoList"/>
    <w:uiPriority w:val="99"/>
    <w:rsid w:val="004C26DB"/>
    <w:pPr>
      <w:numPr>
        <w:numId w:val="3"/>
      </w:numPr>
    </w:pPr>
  </w:style>
  <w:style w:type="paragraph" w:styleId="NormalWeb">
    <w:name w:val="Normal (Web)"/>
    <w:basedOn w:val="Normal"/>
    <w:uiPriority w:val="99"/>
    <w:semiHidden/>
    <w:unhideWhenUsed/>
    <w:rsid w:val="00104BB2"/>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104BB2"/>
    <w:rPr>
      <w:color w:val="2D684A"/>
      <w:u w:val="single"/>
    </w:rPr>
  </w:style>
  <w:style w:type="character" w:styleId="FollowedHyperlink">
    <w:name w:val="FollowedHyperlink"/>
    <w:basedOn w:val="DefaultParagraphFont"/>
    <w:uiPriority w:val="99"/>
    <w:semiHidden/>
    <w:unhideWhenUsed/>
    <w:rsid w:val="00104BB2"/>
    <w:rPr>
      <w:color w:val="800080" w:themeColor="followedHyperlink"/>
      <w:u w:val="single"/>
    </w:rPr>
  </w:style>
  <w:style w:type="paragraph" w:styleId="BalloonText">
    <w:name w:val="Balloon Text"/>
    <w:basedOn w:val="Normal"/>
    <w:link w:val="BalloonTextChar"/>
    <w:uiPriority w:val="99"/>
    <w:semiHidden/>
    <w:unhideWhenUsed/>
    <w:rsid w:val="000B573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737"/>
    <w:rPr>
      <w:rFonts w:ascii="Lucida Grande" w:hAnsi="Lucida Grande" w:cs="Lucida Grande"/>
      <w:sz w:val="18"/>
      <w:szCs w:val="18"/>
    </w:rPr>
  </w:style>
  <w:style w:type="paragraph" w:customStyle="1" w:styleId="FooterMessage">
    <w:name w:val="Footer Message"/>
    <w:basedOn w:val="Normal"/>
    <w:qFormat/>
    <w:rsid w:val="002734E2"/>
    <w:pPr>
      <w:jc w:val="center"/>
    </w:pPr>
    <w:rPr>
      <w:rFonts w:ascii="Arial" w:hAnsi="Arial"/>
      <w:i/>
      <w:color w:val="7F7F7F" w:themeColor="text1" w:themeTint="80"/>
      <w:sz w:val="16"/>
    </w:rPr>
  </w:style>
  <w:style w:type="paragraph" w:customStyle="1" w:styleId="FooterInfo">
    <w:name w:val="Footer Info"/>
    <w:basedOn w:val="FooterMessage"/>
    <w:qFormat/>
    <w:rsid w:val="002734E2"/>
    <w:rPr>
      <w:i w:val="0"/>
    </w:rPr>
  </w:style>
  <w:style w:type="paragraph" w:styleId="NoSpacing">
    <w:name w:val="No Spacing"/>
    <w:uiPriority w:val="1"/>
    <w:qFormat/>
    <w:rsid w:val="003D0928"/>
    <w:rPr>
      <w:rFonts w:asciiTheme="majorHAnsi" w:hAnsiTheme="majorHAnsi"/>
      <w:sz w:val="22"/>
      <w:szCs w:val="22"/>
    </w:rPr>
  </w:style>
  <w:style w:type="paragraph" w:styleId="Header">
    <w:name w:val="header"/>
    <w:basedOn w:val="Normal"/>
    <w:link w:val="HeaderChar"/>
    <w:uiPriority w:val="99"/>
    <w:unhideWhenUsed/>
    <w:rsid w:val="001D4093"/>
    <w:pPr>
      <w:tabs>
        <w:tab w:val="center" w:pos="4680"/>
        <w:tab w:val="right" w:pos="9360"/>
      </w:tabs>
      <w:spacing w:before="0" w:after="0"/>
    </w:pPr>
  </w:style>
  <w:style w:type="character" w:customStyle="1" w:styleId="HeaderChar">
    <w:name w:val="Header Char"/>
    <w:basedOn w:val="DefaultParagraphFont"/>
    <w:link w:val="Header"/>
    <w:uiPriority w:val="99"/>
    <w:rsid w:val="001D4093"/>
    <w:rPr>
      <w:rFonts w:asciiTheme="majorHAnsi" w:hAnsiTheme="majorHAnsi"/>
      <w:sz w:val="22"/>
      <w:szCs w:val="22"/>
    </w:rPr>
  </w:style>
  <w:style w:type="paragraph" w:styleId="Footer">
    <w:name w:val="footer"/>
    <w:basedOn w:val="Normal"/>
    <w:link w:val="FooterChar"/>
    <w:unhideWhenUsed/>
    <w:rsid w:val="001D4093"/>
    <w:pPr>
      <w:tabs>
        <w:tab w:val="center" w:pos="4680"/>
        <w:tab w:val="right" w:pos="9360"/>
      </w:tabs>
      <w:spacing w:before="0" w:after="0"/>
    </w:pPr>
  </w:style>
  <w:style w:type="character" w:customStyle="1" w:styleId="FooterChar">
    <w:name w:val="Footer Char"/>
    <w:basedOn w:val="DefaultParagraphFont"/>
    <w:link w:val="Footer"/>
    <w:uiPriority w:val="99"/>
    <w:rsid w:val="001D4093"/>
    <w:rPr>
      <w:rFonts w:asciiTheme="majorHAnsi" w:hAnsiTheme="majorHAnsi"/>
      <w:sz w:val="22"/>
      <w:szCs w:val="22"/>
    </w:rPr>
  </w:style>
  <w:style w:type="character" w:customStyle="1" w:styleId="Heading4Char">
    <w:name w:val="Heading 4 Char"/>
    <w:basedOn w:val="DefaultParagraphFont"/>
    <w:link w:val="Heading4"/>
    <w:rsid w:val="007C429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C4299"/>
    <w:rPr>
      <w:rFonts w:ascii="Times New Roman" w:eastAsia="Times New Roman" w:hAnsi="Times New Roman" w:cs="Times New Roman"/>
      <w:b/>
    </w:rPr>
  </w:style>
  <w:style w:type="character" w:customStyle="1" w:styleId="Heading6Char">
    <w:name w:val="Heading 6 Char"/>
    <w:basedOn w:val="DefaultParagraphFont"/>
    <w:link w:val="Heading6"/>
    <w:rsid w:val="007C4299"/>
    <w:rPr>
      <w:rFonts w:ascii="Times New Roman" w:eastAsia="Times New Roman" w:hAnsi="Times New Roman" w:cs="Times New Roman"/>
      <w:b/>
      <w:sz w:val="28"/>
    </w:rPr>
  </w:style>
  <w:style w:type="character" w:customStyle="1" w:styleId="Heading7Char">
    <w:name w:val="Heading 7 Char"/>
    <w:basedOn w:val="DefaultParagraphFont"/>
    <w:link w:val="Heading7"/>
    <w:rsid w:val="007C4299"/>
    <w:rPr>
      <w:rFonts w:ascii="Times New Roman" w:eastAsia="Times New Roman" w:hAnsi="Times New Roman" w:cs="Times New Roman"/>
      <w:b/>
      <w:sz w:val="20"/>
    </w:rPr>
  </w:style>
  <w:style w:type="character" w:customStyle="1" w:styleId="Heading8Char">
    <w:name w:val="Heading 8 Char"/>
    <w:basedOn w:val="DefaultParagraphFont"/>
    <w:link w:val="Heading8"/>
    <w:rsid w:val="007C4299"/>
    <w:rPr>
      <w:rFonts w:ascii="Times New Roman" w:eastAsia="Times New Roman" w:hAnsi="Times New Roman" w:cs="Times New Roman"/>
      <w:i/>
      <w:iCs/>
    </w:rPr>
  </w:style>
  <w:style w:type="character" w:customStyle="1" w:styleId="Heading9Char">
    <w:name w:val="Heading 9 Char"/>
    <w:basedOn w:val="DefaultParagraphFont"/>
    <w:link w:val="Heading9"/>
    <w:rsid w:val="007C4299"/>
    <w:rPr>
      <w:rFonts w:ascii="Arial" w:eastAsia="Times New Roman" w:hAnsi="Arial" w:cs="Arial"/>
      <w:sz w:val="22"/>
      <w:szCs w:val="22"/>
    </w:rPr>
  </w:style>
  <w:style w:type="character" w:styleId="PageNumber">
    <w:name w:val="page number"/>
    <w:basedOn w:val="DefaultParagraphFont"/>
    <w:rsid w:val="007C4299"/>
  </w:style>
  <w:style w:type="paragraph" w:styleId="Title">
    <w:name w:val="Title"/>
    <w:basedOn w:val="Normal"/>
    <w:link w:val="TitleChar"/>
    <w:qFormat/>
    <w:rsid w:val="007C4299"/>
    <w:pPr>
      <w:spacing w:before="0" w:after="0"/>
      <w:jc w:val="center"/>
    </w:pPr>
    <w:rPr>
      <w:rFonts w:ascii="Arial" w:eastAsia="Times New Roman" w:hAnsi="Arial" w:cs="Arial"/>
      <w:b/>
      <w:sz w:val="36"/>
      <w:szCs w:val="36"/>
    </w:rPr>
  </w:style>
  <w:style w:type="character" w:customStyle="1" w:styleId="TitleChar">
    <w:name w:val="Title Char"/>
    <w:basedOn w:val="DefaultParagraphFont"/>
    <w:link w:val="Title"/>
    <w:rsid w:val="007C4299"/>
    <w:rPr>
      <w:rFonts w:ascii="Arial" w:eastAsia="Times New Roman" w:hAnsi="Arial" w:cs="Arial"/>
      <w:b/>
      <w:sz w:val="36"/>
      <w:szCs w:val="36"/>
    </w:rPr>
  </w:style>
  <w:style w:type="paragraph" w:customStyle="1" w:styleId="Default">
    <w:name w:val="Default"/>
    <w:rsid w:val="009070A1"/>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C000E2"/>
    <w:rPr>
      <w:color w:val="605E5C"/>
      <w:shd w:val="clear" w:color="auto" w:fill="E1DFDD"/>
    </w:rPr>
  </w:style>
  <w:style w:type="character" w:styleId="CommentReference">
    <w:name w:val="annotation reference"/>
    <w:basedOn w:val="DefaultParagraphFont"/>
    <w:uiPriority w:val="99"/>
    <w:semiHidden/>
    <w:unhideWhenUsed/>
    <w:rsid w:val="00FC5F77"/>
    <w:rPr>
      <w:sz w:val="16"/>
      <w:szCs w:val="16"/>
    </w:rPr>
  </w:style>
  <w:style w:type="paragraph" w:styleId="CommentText">
    <w:name w:val="annotation text"/>
    <w:basedOn w:val="Normal"/>
    <w:link w:val="CommentTextChar"/>
    <w:uiPriority w:val="99"/>
    <w:unhideWhenUsed/>
    <w:rsid w:val="00FC5F77"/>
    <w:rPr>
      <w:sz w:val="20"/>
      <w:szCs w:val="20"/>
    </w:rPr>
  </w:style>
  <w:style w:type="character" w:customStyle="1" w:styleId="CommentTextChar">
    <w:name w:val="Comment Text Char"/>
    <w:basedOn w:val="DefaultParagraphFont"/>
    <w:link w:val="CommentText"/>
    <w:uiPriority w:val="99"/>
    <w:rsid w:val="00FC5F7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FC5F77"/>
    <w:rPr>
      <w:b/>
      <w:bCs/>
    </w:rPr>
  </w:style>
  <w:style w:type="character" w:customStyle="1" w:styleId="CommentSubjectChar">
    <w:name w:val="Comment Subject Char"/>
    <w:basedOn w:val="CommentTextChar"/>
    <w:link w:val="CommentSubject"/>
    <w:uiPriority w:val="99"/>
    <w:semiHidden/>
    <w:rsid w:val="00FC5F77"/>
    <w:rPr>
      <w:rFonts w:asciiTheme="majorHAnsi" w:hAnsiTheme="majorHAnsi"/>
      <w:b/>
      <w:bCs/>
      <w:sz w:val="20"/>
      <w:szCs w:val="20"/>
    </w:rPr>
  </w:style>
  <w:style w:type="paragraph" w:styleId="ListParagraph">
    <w:name w:val="List Paragraph"/>
    <w:basedOn w:val="Normal"/>
    <w:uiPriority w:val="34"/>
    <w:qFormat/>
    <w:rsid w:val="00B8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53008">
      <w:bodyDiv w:val="1"/>
      <w:marLeft w:val="0"/>
      <w:marRight w:val="0"/>
      <w:marTop w:val="0"/>
      <w:marBottom w:val="0"/>
      <w:divBdr>
        <w:top w:val="none" w:sz="0" w:space="0" w:color="auto"/>
        <w:left w:val="none" w:sz="0" w:space="0" w:color="auto"/>
        <w:bottom w:val="none" w:sz="0" w:space="0" w:color="auto"/>
        <w:right w:val="none" w:sz="0" w:space="0" w:color="auto"/>
      </w:divBdr>
    </w:div>
    <w:div w:id="2143234124">
      <w:bodyDiv w:val="1"/>
      <w:marLeft w:val="0"/>
      <w:marRight w:val="0"/>
      <w:marTop w:val="0"/>
      <w:marBottom w:val="0"/>
      <w:divBdr>
        <w:top w:val="none" w:sz="0" w:space="0" w:color="auto"/>
        <w:left w:val="none" w:sz="0" w:space="0" w:color="auto"/>
        <w:bottom w:val="none" w:sz="0" w:space="0" w:color="auto"/>
        <w:right w:val="none" w:sz="0" w:space="0" w:color="auto"/>
      </w:divBdr>
      <w:divsChild>
        <w:div w:id="248319217">
          <w:marLeft w:val="0"/>
          <w:marRight w:val="0"/>
          <w:marTop w:val="0"/>
          <w:marBottom w:val="0"/>
          <w:divBdr>
            <w:top w:val="none" w:sz="0" w:space="0" w:color="auto"/>
            <w:left w:val="none" w:sz="0" w:space="0" w:color="auto"/>
            <w:bottom w:val="none" w:sz="0" w:space="0" w:color="auto"/>
            <w:right w:val="none" w:sz="0" w:space="0" w:color="auto"/>
          </w:divBdr>
          <w:divsChild>
            <w:div w:id="744106764">
              <w:marLeft w:val="0"/>
              <w:marRight w:val="0"/>
              <w:marTop w:val="0"/>
              <w:marBottom w:val="0"/>
              <w:divBdr>
                <w:top w:val="none" w:sz="0" w:space="0" w:color="auto"/>
                <w:left w:val="none" w:sz="0" w:space="0" w:color="auto"/>
                <w:bottom w:val="none" w:sz="0" w:space="0" w:color="auto"/>
                <w:right w:val="none" w:sz="0" w:space="0" w:color="auto"/>
              </w:divBdr>
              <w:divsChild>
                <w:div w:id="12216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sw.org/" TargetMode="External"/><Relationship Id="rId13" Type="http://schemas.openxmlformats.org/officeDocument/2006/relationships/hyperlink" Target="mailto:info@workforcesw.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forcesw.org/investments/business-investments/quality-jobs-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sw.org/wp-content/uploads/cwwc-quality-jobs-framewor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ksystem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ackamasworkforc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D91D-8DEA-46C4-9714-7ABD75C3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Hildreth</dc:creator>
  <cp:lastModifiedBy>Nolan Yaws-Gonzalez</cp:lastModifiedBy>
  <cp:revision>8</cp:revision>
  <cp:lastPrinted>2017-11-29T20:09:00Z</cp:lastPrinted>
  <dcterms:created xsi:type="dcterms:W3CDTF">2023-06-26T16:48:00Z</dcterms:created>
  <dcterms:modified xsi:type="dcterms:W3CDTF">2023-06-27T16:42:00Z</dcterms:modified>
</cp:coreProperties>
</file>